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61" w:type="dxa"/>
        <w:jc w:val="left"/>
        <w:tblInd w:w="-319" w:type="dxa"/>
        <w:tblLayout w:type="fixed"/>
        <w:tblCellMar>
          <w:top w:w="0" w:type="dxa"/>
          <w:left w:w="107" w:type="dxa"/>
          <w:bottom w:w="0" w:type="dxa"/>
          <w:right w:w="107" w:type="dxa"/>
        </w:tblCellMar>
        <w:tblLook w:firstRow="0" w:noVBand="0" w:lastRow="0" w:firstColumn="0" w:lastColumn="0" w:noHBand="0" w:val="0000"/>
      </w:tblPr>
      <w:tblGrid>
        <w:gridCol w:w="5290"/>
        <w:gridCol w:w="5670"/>
      </w:tblGrid>
      <w:tr>
        <w:trPr>
          <w:trHeight w:val="14171" w:hRule="atLeast"/>
        </w:trPr>
        <w:tc>
          <w:tcPr>
            <w:tcW w:w="529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eastAsia="Arial" w:cs="Arial" w:ascii="Arial" w:hAnsi="Arial"/>
                <w:b/>
                <w:sz w:val="22"/>
                <w:lang w:val="el-GR"/>
              </w:rPr>
              <w:t xml:space="preserve">             </w:t>
            </w:r>
            <w:r>
              <w:rPr>
                <w:rFonts w:cs="Arial" w:ascii="Arial" w:hAnsi="Arial"/>
                <w:b/>
                <w:sz w:val="28"/>
                <w:szCs w:val="28"/>
                <w:lang w:val="el-GR"/>
              </w:rPr>
              <w:t>Α Ι Τ Η Σ Η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8"/>
                <w:lang w:val="el-GR"/>
              </w:rPr>
            </w:pPr>
            <w:r>
              <w:rPr>
                <w:rFonts w:cs="Arial" w:ascii="Arial" w:hAnsi="Arial"/>
                <w:b/>
                <w:sz w:val="22"/>
                <w:szCs w:val="28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8"/>
                <w:lang w:val="el-GR"/>
              </w:rPr>
            </w:pPr>
            <w:r>
              <w:rPr>
                <w:rFonts w:cs="Arial" w:ascii="Arial" w:hAnsi="Arial"/>
                <w:b/>
                <w:sz w:val="22"/>
                <w:szCs w:val="28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>ΕΠΩΝΥΜΟ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>ΟΝΟΜΑ</w:t>
            </w:r>
            <w:r>
              <w:rPr>
                <w:rFonts w:cs="Arial" w:ascii="Arial" w:hAnsi="Arial"/>
                <w:sz w:val="22"/>
                <w:lang w:val="el-GR"/>
              </w:rPr>
              <w:t>...………..………………………................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 xml:space="preserve">ΠΑΤΡΩΝΥΜΟ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 xml:space="preserve">ΜΗΤΡΩΝΥΜΟ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 xml:space="preserve">Α.Φ.Μ.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 xml:space="preserve">ΠΟΛΗ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……………………………….………………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 xml:space="preserve">Δ/ΝΣΗ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>Τ. Κ .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……………………………………..................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>ΤΗΛ .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……………………………………...................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n-US"/>
              </w:rPr>
              <w:t>e</w:t>
            </w:r>
            <w:r>
              <w:rPr>
                <w:rFonts w:cs="Arial" w:ascii="Arial" w:hAnsi="Arial"/>
                <w:b/>
                <w:sz w:val="22"/>
                <w:lang w:val="el-GR"/>
              </w:rPr>
              <w:t>-</w:t>
            </w:r>
            <w:r>
              <w:rPr>
                <w:rFonts w:cs="Arial" w:ascii="Arial" w:hAnsi="Arial"/>
                <w:b/>
                <w:sz w:val="22"/>
                <w:lang w:val="en-US"/>
              </w:rPr>
              <w:t>mail</w:t>
            </w:r>
            <w:r>
              <w:rPr>
                <w:rFonts w:cs="Arial" w:ascii="Arial" w:hAnsi="Arial"/>
                <w:b/>
                <w:sz w:val="22"/>
                <w:lang w:val="el-GR"/>
              </w:rPr>
              <w:t xml:space="preserve">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>ΘΕΜΑ Χορήγηση δημοτικής ενημερότητας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  <w:t>ΗΜΕΡΟΜΗΝΙΑ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…………………………………….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</w:tc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lang w:val="el-GR"/>
              </w:rPr>
            </w:pPr>
            <w:r>
              <w:rPr>
                <w:rFonts w:eastAsia="Arial" w:cs="Arial" w:ascii="Arial" w:hAnsi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cs="Arial" w:ascii="Arial" w:hAnsi="Arial"/>
                <w:b/>
                <w:sz w:val="22"/>
                <w:lang w:val="el-GR"/>
              </w:rPr>
              <w:t xml:space="preserve">Α.Π.: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………………………….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lang w:val="el-GR"/>
              </w:rPr>
            </w:pPr>
            <w:r>
              <w:rPr>
                <w:rFonts w:eastAsia="Arial" w:cs="Arial" w:ascii="Arial" w:hAnsi="Arial"/>
                <w:b/>
                <w:sz w:val="22"/>
                <w:lang w:val="el-GR"/>
              </w:rPr>
              <w:t xml:space="preserve">                                  </w:t>
            </w:r>
            <w:r>
              <w:rPr>
                <w:rFonts w:cs="Arial" w:ascii="Arial" w:hAnsi="Arial"/>
                <w:b/>
                <w:sz w:val="22"/>
                <w:lang w:val="en-US"/>
              </w:rPr>
              <w:t>HM</w:t>
            </w:r>
            <w:r>
              <w:rPr>
                <w:rFonts w:cs="Arial" w:ascii="Arial" w:hAnsi="Arial"/>
                <w:b/>
                <w:sz w:val="22"/>
                <w:lang w:val="el-GR"/>
              </w:rPr>
              <w:t>/Ν</w:t>
            </w:r>
            <w:r>
              <w:rPr>
                <w:rFonts w:cs="Arial" w:ascii="Arial" w:hAnsi="Arial"/>
                <w:b/>
                <w:sz w:val="22"/>
                <w:lang w:val="en-US"/>
              </w:rPr>
              <w:t>IA</w:t>
            </w:r>
            <w:r>
              <w:rPr>
                <w:rFonts w:cs="Arial" w:ascii="Arial" w:hAnsi="Arial"/>
                <w:b/>
                <w:sz w:val="22"/>
                <w:lang w:val="el-GR"/>
              </w:rPr>
              <w:t xml:space="preserve">: </w:t>
            </w:r>
            <w:r>
              <w:rPr>
                <w:rFonts w:cs="Arial" w:ascii="Arial" w:hAnsi="Arial"/>
                <w:sz w:val="22"/>
                <w:lang w:val="el-GR"/>
              </w:rPr>
              <w:t>………………………</w:t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el-GR"/>
              </w:rPr>
              <w:t>ΠΡΟΣ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32"/>
                <w:szCs w:val="32"/>
                <w:lang w:val="el-GR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el-GR"/>
              </w:rPr>
              <w:t>Το Δήμο Θέρμης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32"/>
                <w:szCs w:val="32"/>
                <w:lang w:val="el-GR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rFonts w:cs="Arial" w:ascii="Arial" w:hAnsi="Arial"/>
                <w:b/>
                <w:sz w:val="32"/>
                <w:szCs w:val="32"/>
                <w:lang w:val="el-GR"/>
              </w:rPr>
              <w:t>Τμήμα : Ταμείου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32"/>
                <w:lang w:val="el-GR"/>
              </w:rPr>
            </w:pPr>
            <w:r>
              <w:rPr>
                <w:rFonts w:cs="Arial" w:ascii="Arial" w:hAnsi="Arial"/>
                <w:b/>
                <w:sz w:val="22"/>
                <w:szCs w:val="3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32"/>
                <w:lang w:val="el-GR"/>
              </w:rPr>
            </w:pPr>
            <w:r>
              <w:rPr>
                <w:rFonts w:cs="Arial" w:ascii="Arial" w:hAnsi="Arial"/>
                <w:b/>
                <w:sz w:val="22"/>
                <w:szCs w:val="3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lang w:val="el-GR"/>
              </w:rPr>
            </w:pPr>
            <w:r>
              <w:rPr>
                <w:rFonts w:eastAsia="Arial" w:cs="Arial" w:ascii="Arial" w:hAnsi="Arial"/>
                <w:sz w:val="22"/>
                <w:lang w:val="el-GR"/>
              </w:rPr>
              <w:t xml:space="preserve">Παρακαλώ για τη χορήγηση δημοτικής ενημερότητας για συμμετοχή στη δημοπρασία, που θα διεξαχθεί στις </w:t>
            </w:r>
            <w:r>
              <w:rPr>
                <w:rFonts w:eastAsia="Arial" w:cs="Arial" w:ascii="Arial" w:hAnsi="Arial"/>
                <w:sz w:val="22"/>
                <w:lang w:val="el-GR"/>
              </w:rPr>
              <w:t xml:space="preserve">23-08-2023 </w:t>
            </w:r>
            <w:r>
              <w:rPr>
                <w:rFonts w:eastAsia="Arial" w:cs="Arial" w:ascii="Arial" w:hAnsi="Arial"/>
                <w:sz w:val="22"/>
                <w:lang w:val="el-GR"/>
              </w:rPr>
              <w:t>με σκοπό την εκμίσθωση του υπ’ αριθ. 1182 αγροτεμαχίου αγροκτήματος Βασιλικών, για επαγγελματική χρήση σύμφωνα με τις καθοριζόμενες χρήσεις γης, διάρκειας οκτώ (8) ετών, σύμφωνα με τις διατάξεις του Π.Δ. 270/81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b/>
                <w:b/>
                <w:sz w:val="22"/>
                <w:lang w:val="el-GR"/>
              </w:rPr>
            </w:pPr>
            <w:r>
              <w:rPr>
                <w:rFonts w:eastAsia="Arial"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eastAsia="Arial" w:cs="Arial"/>
                <w:sz w:val="22"/>
                <w:lang w:val="el-GR"/>
              </w:rPr>
            </w:pPr>
            <w:r>
              <w:rPr>
                <w:rFonts w:eastAsia="Arial"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lang w:val="el-GR"/>
              </w:rPr>
            </w:pPr>
            <w:r>
              <w:rPr>
                <w:rFonts w:eastAsia="Arial"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lang w:val="el-GR"/>
              </w:rPr>
            </w:pPr>
            <w:r>
              <w:rPr>
                <w:rFonts w:eastAsia="Arial" w:cs="Arial" w:ascii="Arial" w:hAnsi="Arial"/>
                <w:sz w:val="22"/>
                <w:lang w:val="el-GR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lang w:val="el-GR"/>
              </w:rPr>
            </w:pPr>
            <w:r>
              <w:rPr>
                <w:rFonts w:eastAsia="Arial"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eastAsia="Arial" w:cs="Arial"/>
                <w:sz w:val="22"/>
                <w:lang w:val="el-GR"/>
              </w:rPr>
            </w:pPr>
            <w:r>
              <w:rPr>
                <w:rFonts w:eastAsia="Arial"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cs="Arial" w:ascii="Arial" w:hAnsi="Arial"/>
                <w:sz w:val="2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rFonts w:eastAsia="Arial" w:cs="Arial" w:ascii="Arial" w:hAnsi="Arial"/>
                <w:b/>
                <w:sz w:val="22"/>
                <w:lang w:val="el-GR"/>
              </w:rPr>
              <w:t xml:space="preserve">                                    </w:t>
            </w:r>
            <w:r>
              <w:rPr>
                <w:rFonts w:cs="Arial" w:ascii="Arial" w:hAnsi="Arial"/>
                <w:b/>
                <w:sz w:val="22"/>
                <w:lang w:val="el-GR"/>
              </w:rPr>
              <w:t>Ο/Η  ΑΙΤ…….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lang w:val="el-GR"/>
              </w:rPr>
            </w:pPr>
            <w:r>
              <w:rPr>
                <w:rFonts w:cs="Arial" w:ascii="Arial" w:hAnsi="Arial"/>
                <w:b/>
                <w:sz w:val="22"/>
                <w:lang w:val="el-GR"/>
              </w:rPr>
            </w:r>
          </w:p>
          <w:p>
            <w:pPr>
              <w:pStyle w:val="Normal"/>
              <w:widowControl w:val="false"/>
              <w:jc w:val="both"/>
              <w:rPr>
                <w:lang w:val="el-GR"/>
              </w:rPr>
            </w:pPr>
            <w:r>
              <w:rPr>
                <w:rFonts w:eastAsia="Arial" w:cs="Arial" w:ascii="Arial" w:hAnsi="Arial"/>
                <w:b/>
                <w:sz w:val="22"/>
                <w:lang w:val="el-GR"/>
              </w:rPr>
              <w:t xml:space="preserve">                                   </w:t>
            </w:r>
            <w:r>
              <w:rPr>
                <w:rFonts w:cs="Arial" w:ascii="Arial" w:hAnsi="Arial"/>
                <w:b/>
                <w:sz w:val="22"/>
                <w:lang w:val="el-GR"/>
              </w:rPr>
              <w:t>ΥΠΟΓΡΑΦΗ</w:t>
            </w:r>
          </w:p>
        </w:tc>
      </w:tr>
    </w:tbl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HellasAll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762"/>
    <w:pPr>
      <w:widowControl/>
      <w:suppressAutoHyphens w:val="true"/>
      <w:bidi w:val="0"/>
      <w:spacing w:lineRule="auto" w:line="240" w:before="0" w:after="0"/>
      <w:jc w:val="left"/>
    </w:pPr>
    <w:rPr>
      <w:rFonts w:ascii="HellasAlla" w:hAnsi="HellasAlla" w:eastAsia="Times New Roman" w:cs="HellasAlla"/>
      <w:color w:val="000000"/>
      <w:kern w:val="0"/>
      <w:sz w:val="24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90</Words>
  <Characters>709</Characters>
  <CharactersWithSpaces>931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2023-07-26T12:54:00Z</dcterms:created>
  <dc:creator>Νίκη Παπαδημητρίου</dc:creator>
  <dc:description/>
  <dc:language>el-GR</dc:language>
  <cp:lastModifiedBy/>
  <dcterms:modified xsi:type="dcterms:W3CDTF">2023-08-08T10:28:03Z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