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74" w:rsidRDefault="000C3474" w:rsidP="000C3474">
      <w:pPr>
        <w:pStyle w:val="3"/>
        <w:jc w:val="left"/>
        <w:rPr>
          <w:b w:val="0"/>
          <w:sz w:val="16"/>
          <w:lang w:val="en-US"/>
        </w:rPr>
      </w:pPr>
    </w:p>
    <w:p w:rsidR="000C3474" w:rsidRDefault="000C3474" w:rsidP="000C3474">
      <w:pPr>
        <w:pStyle w:val="3"/>
      </w:pPr>
      <w:r>
        <w:t>ΥΠΕΥΘΥΝΗ ΔΗΛΩΣΗ</w:t>
      </w:r>
    </w:p>
    <w:p w:rsidR="000C3474" w:rsidRDefault="000C3474" w:rsidP="000C3474">
      <w:pPr>
        <w:pStyle w:val="3"/>
      </w:pPr>
      <w:r>
        <w:rPr>
          <w:sz w:val="24"/>
          <w:vertAlign w:val="superscript"/>
        </w:rPr>
        <w:t>(άρθρο 8 Ν.1599/1986)</w:t>
      </w:r>
    </w:p>
    <w:p w:rsidR="000C3474" w:rsidRDefault="000C3474" w:rsidP="000C3474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0C3474" w:rsidRDefault="000C3474" w:rsidP="000C3474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C3474" w:rsidRDefault="000C3474" w:rsidP="000C3474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παρ. 4 Ν. 1599/1986)</w:t>
      </w:r>
    </w:p>
    <w:p w:rsidR="000C3474" w:rsidRDefault="000C3474" w:rsidP="000C3474">
      <w:pPr>
        <w:pStyle w:val="a3"/>
        <w:jc w:val="left"/>
        <w:rPr>
          <w:sz w:val="22"/>
        </w:rPr>
      </w:pPr>
    </w:p>
    <w:p w:rsidR="000C3474" w:rsidRDefault="000C3474" w:rsidP="000C3474">
      <w:pPr>
        <w:rPr>
          <w:rFonts w:ascii="Arial" w:hAnsi="Arial" w:cs="Arial"/>
          <w:sz w:val="20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461"/>
        <w:gridCol w:w="6"/>
      </w:tblGrid>
      <w:tr w:rsidR="000C3474" w:rsidTr="00221536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120"/>
              <w:ind w:right="-6878"/>
            </w:pPr>
            <w:r>
              <w:rPr>
                <w:rFonts w:ascii="Arial" w:hAnsi="Arial" w:cs="Arial"/>
                <w:b/>
                <w:color w:val="000080"/>
              </w:rPr>
              <w:t>ΔΗΜΟ ΘΕΡΜΗΣ</w:t>
            </w:r>
          </w:p>
        </w:tc>
      </w:tr>
      <w:tr w:rsidR="000C3474" w:rsidTr="00221536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 xml:space="preserve">Ο – </w:t>
            </w:r>
            <w:r>
              <w:rPr>
                <w:rFonts w:ascii="Arial" w:hAnsi="Arial" w:cs="Arial"/>
                <w:strike/>
                <w:sz w:val="16"/>
              </w:rPr>
              <w:t>Η</w:t>
            </w:r>
            <w:r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  <w:tr w:rsidR="000C3474" w:rsidTr="0022153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C3474" w:rsidTr="0022153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C3474" w:rsidTr="00221536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C3474" w:rsidTr="0022153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C3474" w:rsidTr="00221536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0C3474" w:rsidTr="00221536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0C3474" w:rsidTr="00221536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3474" w:rsidRDefault="000C3474" w:rsidP="00221536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3474" w:rsidRDefault="000C3474" w:rsidP="00221536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3474" w:rsidRDefault="000C3474" w:rsidP="00221536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0C3474" w:rsidRDefault="000C3474" w:rsidP="00221536">
            <w:r>
              <w:rPr>
                <w:rFonts w:ascii="Arial" w:hAnsi="Arial" w:cs="Arial"/>
                <w:sz w:val="16"/>
              </w:rPr>
              <w:t>(Ε-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3474" w:rsidRDefault="000C3474" w:rsidP="00221536">
            <w:pPr>
              <w:snapToGrid w:val="0"/>
              <w:spacing w:before="120"/>
              <w:ind w:right="-6878"/>
            </w:pPr>
          </w:p>
        </w:tc>
      </w:tr>
    </w:tbl>
    <w:p w:rsidR="000C3474" w:rsidRDefault="000C3474" w:rsidP="000C3474">
      <w:pPr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5"/>
      </w:tblGrid>
      <w:tr w:rsidR="000C3474" w:rsidTr="00221536">
        <w:tc>
          <w:tcPr>
            <w:tcW w:w="10425" w:type="dxa"/>
            <w:shd w:val="clear" w:color="auto" w:fill="auto"/>
          </w:tcPr>
          <w:p w:rsidR="000C3474" w:rsidRDefault="000C3474" w:rsidP="00221536">
            <w:pPr>
              <w:ind w:right="124"/>
            </w:pPr>
            <w:r w:rsidRPr="00380F83">
              <w:rPr>
                <w:rFonts w:ascii="Arial" w:eastAsia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380F83">
              <w:rPr>
                <w:rFonts w:ascii="Arial" w:eastAsia="Arial" w:hAnsi="Arial" w:cs="Arial"/>
                <w:sz w:val="18"/>
                <w:vertAlign w:val="superscript"/>
              </w:rPr>
              <w:t>(3)</w:t>
            </w:r>
            <w:r w:rsidRPr="00380F83">
              <w:rPr>
                <w:rFonts w:ascii="Arial" w:eastAsia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C3474" w:rsidTr="00221536">
        <w:tc>
          <w:tcPr>
            <w:tcW w:w="10425" w:type="dxa"/>
            <w:tcBorders>
              <w:bottom w:val="dashed" w:sz="4" w:space="0" w:color="000001"/>
            </w:tcBorders>
            <w:shd w:val="clear" w:color="auto" w:fill="auto"/>
          </w:tcPr>
          <w:p w:rsidR="000C3474" w:rsidRDefault="000C3474" w:rsidP="00221536">
            <w:pPr>
              <w:spacing w:before="60"/>
              <w:ind w:right="12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>α.</w:t>
            </w:r>
            <w:r w:rsidR="00D51F04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>Έλαβα γνώση των όρων διακήρυξης φανερής πλειοδοτικής</w:t>
            </w:r>
            <w:r w:rsidR="00BA7507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και προφορικής</w:t>
            </w:r>
            <w:r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δημοπρασίας (υπ’ </w:t>
            </w:r>
            <w:proofErr w:type="spellStart"/>
            <w:r w:rsidRPr="00CC419F">
              <w:rPr>
                <w:rFonts w:ascii="Liberation Serif" w:eastAsia="Arial" w:hAnsi="Liberation Serif" w:cs="Liberation Serif"/>
                <w:sz w:val="22"/>
                <w:szCs w:val="22"/>
              </w:rPr>
              <w:t>αριθμ</w:t>
            </w:r>
            <w:bookmarkStart w:id="0" w:name="_GoBack"/>
            <w:proofErr w:type="spellEnd"/>
            <w:r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. </w:t>
            </w:r>
            <w:r w:rsidR="00FE76CC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50502</w:t>
            </w:r>
            <w:r w:rsidR="00CC419F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/</w:t>
            </w:r>
            <w:r w:rsidR="00FE76CC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0</w:t>
            </w:r>
            <w:r w:rsidR="00CC419F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9-</w:t>
            </w:r>
            <w:r w:rsidR="00FE76CC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08</w:t>
            </w:r>
            <w:r w:rsidR="00CC419F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-2024</w:t>
            </w:r>
            <w:r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Διακήρυξη Όρων Δημοπρασίας Εκμίσθωσης Δημοτικού Ακινήτου &amp; </w:t>
            </w:r>
            <w:r w:rsidR="00FE76CC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50508</w:t>
            </w:r>
            <w:r w:rsidR="00CC419F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/</w:t>
            </w:r>
            <w:r w:rsidR="00FE76CC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0</w:t>
            </w:r>
            <w:r w:rsidR="00CC419F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9-</w:t>
            </w:r>
            <w:r w:rsidR="00FE76CC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08</w:t>
            </w:r>
            <w:r w:rsidR="00CC419F"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>-2024</w:t>
            </w:r>
            <w:r w:rsidRPr="00FE76CC">
              <w:rPr>
                <w:rFonts w:ascii="Liberation Serif" w:eastAsia="Arial" w:hAnsi="Liberation Serif" w:cs="Liberation Serif"/>
                <w:sz w:val="22"/>
                <w:szCs w:val="22"/>
              </w:rPr>
              <w:t xml:space="preserve"> Περίληψη Διακήρυξης) βάσει των οποίων θα διεξαχθεί η Δημοπρασία</w:t>
            </w:r>
            <w:r w:rsidR="00BA7507" w:rsidRPr="00FE76C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  <w:r w:rsidR="00BA7507" w:rsidRPr="00FE76CC">
              <w:rPr>
                <w:rStyle w:val="-"/>
                <w:rFonts w:ascii="Liberation Serif" w:eastAsia="Arial Unicode MS" w:hAnsi="Liberation Serif" w:cs="Liberation Serif"/>
                <w:bCs/>
                <w:color w:val="auto"/>
                <w:sz w:val="22"/>
                <w:szCs w:val="22"/>
                <w:u w:val="none"/>
              </w:rPr>
              <w:t xml:space="preserve">για την εκμίσθωση </w:t>
            </w:r>
            <w:r w:rsidR="00BA7507" w:rsidRPr="00FE76CC">
              <w:rPr>
                <w:rFonts w:ascii="Liberation Serif" w:hAnsi="Liberation Serif" w:cs="Liberation Serif"/>
                <w:bCs/>
                <w:sz w:val="22"/>
                <w:szCs w:val="22"/>
              </w:rPr>
              <w:t>τμήματος 150</w:t>
            </w:r>
            <w:r w:rsidR="00BA7507" w:rsidRPr="00FE76CC"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 xml:space="preserve"> </w:t>
            </w:r>
            <w:bookmarkEnd w:id="0"/>
            <w:proofErr w:type="spellStart"/>
            <w:r w:rsidR="00BA7507" w:rsidRPr="00BA7507">
              <w:rPr>
                <w:rFonts w:ascii="Liberation Serif" w:hAnsi="Liberation Serif" w:cs="Liberation Serif"/>
                <w:bCs/>
                <w:sz w:val="22"/>
                <w:szCs w:val="22"/>
              </w:rPr>
              <w:t>τμ</w:t>
            </w:r>
            <w:proofErr w:type="spellEnd"/>
            <w:r w:rsidR="00BA7507" w:rsidRPr="00BA750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στο νοτιοανατολικό τμήμα</w:t>
            </w:r>
            <w:r w:rsidR="00BA7507" w:rsidRPr="00BA7507">
              <w:rPr>
                <w:rFonts w:ascii="Liberation Serif" w:hAnsi="Liberation Serif" w:cs="Liberation Serif"/>
                <w:bCs/>
                <w:i/>
                <w:sz w:val="22"/>
                <w:szCs w:val="22"/>
              </w:rPr>
              <w:t xml:space="preserve"> </w:t>
            </w:r>
            <w:r w:rsidR="00BA7507" w:rsidRPr="00BA750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του </w:t>
            </w:r>
            <w:proofErr w:type="spellStart"/>
            <w:r w:rsidR="00BA7507" w:rsidRPr="00BA7507">
              <w:rPr>
                <w:rFonts w:ascii="Liberation Serif" w:hAnsi="Liberation Serif" w:cs="Liberation Serif"/>
                <w:bCs/>
                <w:sz w:val="22"/>
                <w:szCs w:val="22"/>
              </w:rPr>
              <w:t>συναυλιακού</w:t>
            </w:r>
            <w:proofErr w:type="spellEnd"/>
            <w:r w:rsidR="00BA7507" w:rsidRPr="00BA750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χώρου στο Φράγμα Θέρμης σε επιχείρηση προμήθειας ειδών εστίασης για την τροφοδοσία του κοινού για τις εκδηλώσεις ‘ΑΝΤΑΜΩΜΑ ΠΑΡΑΔΟΣΗΣ’ &amp; ‘ΒΡΑΔΙΕΣ ΠΟΛΙΤΙΣΜΟΥ’, </w:t>
            </w:r>
            <w:r w:rsidR="00BA7507" w:rsidRPr="00BA7507">
              <w:rPr>
                <w:rFonts w:ascii="Liberation Serif" w:hAnsi="Liberation Serif" w:cs="Liberation Serif"/>
                <w:sz w:val="22"/>
                <w:szCs w:val="22"/>
              </w:rPr>
              <w:t>στις 30/08/2024 και  3-4-5-6/9</w:t>
            </w:r>
            <w:r w:rsidR="00BA7507" w:rsidRPr="00BA7507"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t>ου</w:t>
            </w:r>
            <w:r w:rsidR="00BA7507" w:rsidRPr="00BA7507">
              <w:rPr>
                <w:rFonts w:ascii="Liberation Serif" w:hAnsi="Liberation Serif" w:cs="Liberation Serif"/>
                <w:sz w:val="22"/>
                <w:szCs w:val="22"/>
              </w:rPr>
              <w:t xml:space="preserve"> 2024, αντίστοιχα</w:t>
            </w:r>
            <w:r w:rsidR="00BA7507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5151B8" w:rsidRPr="005151B8">
              <w:rPr>
                <w:rFonts w:ascii="Liberation Serif" w:hAnsi="Liberation Serif" w:cs="Liberation Serif"/>
                <w:sz w:val="22"/>
                <w:szCs w:val="22"/>
              </w:rPr>
              <w:t xml:space="preserve"> διάρκειας </w:t>
            </w:r>
            <w:r w:rsidR="00BA7507">
              <w:rPr>
                <w:rFonts w:ascii="Liberation Serif" w:hAnsi="Liberation Serif" w:cs="Liberation Serif"/>
                <w:sz w:val="22"/>
                <w:szCs w:val="22"/>
              </w:rPr>
              <w:t xml:space="preserve">συνολικά </w:t>
            </w:r>
            <w:r w:rsidR="005151B8" w:rsidRPr="005151B8">
              <w:rPr>
                <w:rFonts w:ascii="Liberation Serif" w:hAnsi="Liberation Serif" w:cs="Liberation Serif"/>
                <w:sz w:val="22"/>
                <w:szCs w:val="22"/>
              </w:rPr>
              <w:t xml:space="preserve">πέντε (5) </w:t>
            </w:r>
            <w:r w:rsidR="00BA7507">
              <w:rPr>
                <w:rFonts w:ascii="Liberation Serif" w:hAnsi="Liberation Serif" w:cs="Liberation Serif"/>
                <w:sz w:val="22"/>
                <w:szCs w:val="22"/>
              </w:rPr>
              <w:t>ημερών</w:t>
            </w:r>
            <w:r w:rsidR="005151B8" w:rsidRPr="005151B8">
              <w:rPr>
                <w:rFonts w:ascii="Liberation Serif" w:hAnsi="Liberation Serif" w:cs="Liberation Serif"/>
                <w:sz w:val="22"/>
                <w:szCs w:val="22"/>
              </w:rPr>
              <w:t>, σύμφωνα με τις διατάξεις του Π.Δ. 270/81</w:t>
            </w:r>
            <w:r w:rsidR="005151B8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και τους αποδέχομαι ανεπιφύλακτα.</w:t>
            </w:r>
          </w:p>
          <w:p w:rsidR="0046059A" w:rsidRDefault="00D51F04" w:rsidP="0046059A">
            <w:pPr>
              <w:widowControl w:val="0"/>
              <w:suppressAutoHyphens w:val="0"/>
              <w:autoSpaceDE w:val="0"/>
              <w:autoSpaceDN w:val="0"/>
              <w:ind w:right="617"/>
              <w:jc w:val="both"/>
              <w:rPr>
                <w:rFonts w:ascii="Calibri" w:eastAsia="Verdana" w:hAnsi="Calibri" w:cs="Calibri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β. </w:t>
            </w:r>
            <w:r>
              <w:rPr>
                <w:rFonts w:ascii="Calibri" w:eastAsia="Verdana" w:hAnsi="Calibri" w:cs="Calibri"/>
                <w:lang w:eastAsia="en-US"/>
              </w:rPr>
              <w:t>Δ</w:t>
            </w:r>
            <w:r w:rsidRPr="001A1B82">
              <w:rPr>
                <w:rFonts w:ascii="Calibri" w:eastAsia="Verdana" w:hAnsi="Calibri" w:cs="Calibri"/>
                <w:lang w:eastAsia="en-US"/>
              </w:rPr>
              <w:t>εν έχει κινηθεί διαδικασία κήρυξης πτώχευση</w:t>
            </w:r>
            <w:r>
              <w:rPr>
                <w:rFonts w:ascii="Calibri" w:eastAsia="Verdana" w:hAnsi="Calibri" w:cs="Calibri"/>
                <w:lang w:eastAsia="en-US"/>
              </w:rPr>
              <w:t>ς</w:t>
            </w:r>
            <w:r w:rsidRPr="001A1B82">
              <w:rPr>
                <w:rFonts w:ascii="Calibri" w:eastAsia="Verdana" w:hAnsi="Calibri" w:cs="Calibri"/>
                <w:lang w:eastAsia="en-US"/>
              </w:rPr>
              <w:t xml:space="preserve"> σε βάρος </w:t>
            </w:r>
            <w:r>
              <w:rPr>
                <w:rFonts w:ascii="Calibri" w:eastAsia="Verdana" w:hAnsi="Calibri" w:cs="Calibri"/>
                <w:lang w:eastAsia="en-US"/>
              </w:rPr>
              <w:t>μ</w:t>
            </w:r>
            <w:r w:rsidRPr="001A1B82">
              <w:rPr>
                <w:rFonts w:ascii="Calibri" w:eastAsia="Verdana" w:hAnsi="Calibri" w:cs="Calibri"/>
                <w:lang w:eastAsia="en-US"/>
              </w:rPr>
              <w:t>ου</w:t>
            </w:r>
            <w:r>
              <w:rPr>
                <w:rFonts w:ascii="Calibri" w:eastAsia="Verdana" w:hAnsi="Calibri" w:cs="Calibri"/>
                <w:lang w:eastAsia="en-US"/>
              </w:rPr>
              <w:t xml:space="preserve">, ούτε </w:t>
            </w:r>
            <w:r w:rsidR="0046059A">
              <w:rPr>
                <w:rFonts w:ascii="Calibri" w:eastAsia="Verdana" w:hAnsi="Calibri" w:cs="Calibri"/>
                <w:lang w:eastAsia="en-US"/>
              </w:rPr>
              <w:t xml:space="preserve">έχω κηρυχθεί σε πτώχευση, ούτε </w:t>
            </w:r>
            <w:r>
              <w:rPr>
                <w:rFonts w:ascii="Calibri" w:eastAsia="Verdana" w:hAnsi="Calibri" w:cs="Calibri"/>
                <w:lang w:eastAsia="en-US"/>
              </w:rPr>
              <w:t xml:space="preserve">η επιχείρηση έχει κηρυχθεί σε πτώχευση, </w:t>
            </w:r>
            <w:r w:rsidRPr="001A1B82">
              <w:rPr>
                <w:rFonts w:ascii="Calibri" w:eastAsia="Verdana" w:hAnsi="Calibri" w:cs="Calibri"/>
                <w:lang w:eastAsia="en-US"/>
              </w:rPr>
              <w:t>ούτε βρίσκεται σε</w:t>
            </w:r>
            <w:r w:rsidRPr="001A1B82">
              <w:rPr>
                <w:rFonts w:ascii="Calibri" w:eastAsia="Verdana" w:hAnsi="Calibri" w:cs="Calibri"/>
                <w:spacing w:val="1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διαδικασία</w:t>
            </w:r>
            <w:r w:rsidRPr="001A1B82">
              <w:rPr>
                <w:rFonts w:ascii="Calibri" w:eastAsia="Verdana" w:hAnsi="Calibri" w:cs="Calibri"/>
                <w:spacing w:val="-1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λύσης ή</w:t>
            </w:r>
            <w:r w:rsidRPr="001A1B82">
              <w:rPr>
                <w:rFonts w:ascii="Calibri" w:eastAsia="Verdana" w:hAnsi="Calibri" w:cs="Calibri"/>
                <w:spacing w:val="-1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και εκκαθάρισης.</w:t>
            </w:r>
          </w:p>
          <w:p w:rsidR="00D51F04" w:rsidRDefault="00AA35FD" w:rsidP="0046059A">
            <w:pPr>
              <w:widowControl w:val="0"/>
              <w:suppressAutoHyphens w:val="0"/>
              <w:autoSpaceDE w:val="0"/>
              <w:autoSpaceDN w:val="0"/>
              <w:ind w:right="61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γ. </w:t>
            </w:r>
            <w:r>
              <w:rPr>
                <w:rFonts w:ascii="Calibri" w:eastAsia="Verdana" w:hAnsi="Calibri" w:cs="Calibri"/>
                <w:lang w:eastAsia="en-US"/>
              </w:rPr>
              <w:t>Δ</w:t>
            </w:r>
            <w:r w:rsidRPr="001A1B82">
              <w:rPr>
                <w:rFonts w:ascii="Calibri" w:eastAsia="Verdana" w:hAnsi="Calibri" w:cs="Calibri"/>
                <w:lang w:eastAsia="en-US"/>
              </w:rPr>
              <w:t>εν</w:t>
            </w:r>
            <w:r w:rsidRPr="001A1B82">
              <w:rPr>
                <w:rFonts w:ascii="Calibri" w:eastAsia="Verdana" w:hAnsi="Calibri" w:cs="Calibri"/>
                <w:spacing w:val="55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υφίστανται</w:t>
            </w:r>
            <w:r w:rsidRPr="001A1B82">
              <w:rPr>
                <w:rFonts w:ascii="Calibri" w:eastAsia="Verdana" w:hAnsi="Calibri" w:cs="Calibri"/>
                <w:spacing w:val="56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οφειλές-</w:t>
            </w:r>
            <w:r w:rsidRPr="001A1B82">
              <w:rPr>
                <w:rFonts w:ascii="Calibri" w:eastAsia="Verdana" w:hAnsi="Calibri" w:cs="Calibri"/>
                <w:spacing w:val="56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οικονομικές</w:t>
            </w:r>
            <w:r w:rsidRPr="001A1B82">
              <w:rPr>
                <w:rFonts w:ascii="Calibri" w:eastAsia="Verdana" w:hAnsi="Calibri" w:cs="Calibri"/>
                <w:spacing w:val="55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υποχρεώσεις</w:t>
            </w:r>
            <w:r w:rsidRPr="001A1B82">
              <w:rPr>
                <w:rFonts w:ascii="Calibri" w:eastAsia="Verdana" w:hAnsi="Calibri" w:cs="Calibri"/>
                <w:spacing w:val="55"/>
                <w:lang w:eastAsia="en-US"/>
              </w:rPr>
              <w:t xml:space="preserve"> </w:t>
            </w:r>
            <w:r>
              <w:rPr>
                <w:rFonts w:ascii="Calibri" w:eastAsia="Verdana" w:hAnsi="Calibri" w:cs="Calibri"/>
                <w:lang w:eastAsia="en-US"/>
              </w:rPr>
              <w:t>μ</w:t>
            </w:r>
            <w:r w:rsidRPr="001A1B82">
              <w:rPr>
                <w:rFonts w:ascii="Calibri" w:eastAsia="Verdana" w:hAnsi="Calibri" w:cs="Calibri"/>
                <w:lang w:eastAsia="en-US"/>
              </w:rPr>
              <w:t>ου</w:t>
            </w:r>
            <w:r w:rsidRPr="001A1B82">
              <w:rPr>
                <w:rFonts w:ascii="Calibri" w:eastAsia="Verdana" w:hAnsi="Calibri" w:cs="Calibri"/>
                <w:spacing w:val="55"/>
                <w:lang w:eastAsia="en-US"/>
              </w:rPr>
              <w:t xml:space="preserve"> </w:t>
            </w:r>
            <w:r>
              <w:rPr>
                <w:rFonts w:ascii="Calibri" w:eastAsia="Verdana" w:hAnsi="Calibri" w:cs="Calibri"/>
                <w:lang w:eastAsia="en-US"/>
              </w:rPr>
              <w:t xml:space="preserve">προς  </w:t>
            </w:r>
            <w:r w:rsidRPr="001A1B82">
              <w:rPr>
                <w:rFonts w:ascii="Calibri" w:eastAsia="Verdana" w:hAnsi="Calibri" w:cs="Calibri"/>
                <w:spacing w:val="-61"/>
                <w:lang w:eastAsia="en-US"/>
              </w:rPr>
              <w:t xml:space="preserve"> </w:t>
            </w:r>
            <w:r w:rsidRPr="001A1B82">
              <w:rPr>
                <w:rFonts w:ascii="Calibri" w:eastAsia="Verdana" w:hAnsi="Calibri" w:cs="Calibri"/>
                <w:lang w:eastAsia="en-US"/>
              </w:rPr>
              <w:t>προηγούμενους</w:t>
            </w:r>
          </w:p>
          <w:p w:rsidR="000C3474" w:rsidRPr="000C3474" w:rsidRDefault="0046059A" w:rsidP="000C3474">
            <w:pPr>
              <w:widowControl w:val="0"/>
              <w:jc w:val="both"/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</w:pP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δ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.</w:t>
            </w:r>
            <w:r w:rsid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Έ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λαβ</w:t>
            </w:r>
            <w:r w:rsid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α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γνώση της πραγματικής κατάστασης του προς μίσθωση ακινήτου και το βρήκ</w:t>
            </w:r>
            <w:r w:rsid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α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κατάλληλο και χωρίς ελαττώματα για το σκοπό που προορίζεται και θα παραλάβ</w:t>
            </w:r>
            <w:r w:rsid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ω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το μίσθιο στην κατάσταση που βρίσκεται ανεπιφύλακτα.</w:t>
            </w:r>
          </w:p>
          <w:p w:rsidR="000C3474" w:rsidRPr="000C3474" w:rsidRDefault="0046059A" w:rsidP="000C3474">
            <w:pPr>
              <w:widowControl w:val="0"/>
              <w:jc w:val="both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bidi="hi-IN"/>
              </w:rPr>
            </w:pP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ε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.</w:t>
            </w:r>
            <w:r w:rsidR="00A07762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Δ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εν έχ</w:t>
            </w:r>
            <w:r w:rsid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ω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αποκλειστεί από διαγωνισμούς του Δημοσίου</w:t>
            </w:r>
            <w:r w:rsidR="00AA35FD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και ΝΠΔΔ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.</w:t>
            </w:r>
          </w:p>
          <w:p w:rsidR="000C3474" w:rsidRPr="000C3474" w:rsidRDefault="0046059A" w:rsidP="000C3474">
            <w:pPr>
              <w:widowControl w:val="0"/>
              <w:jc w:val="both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bidi="hi-IN"/>
              </w:rPr>
            </w:pPr>
            <w:proofErr w:type="spellStart"/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στ</w:t>
            </w:r>
            <w:proofErr w:type="spellEnd"/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.</w:t>
            </w:r>
            <w:r w:rsidR="00A07762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Έ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χ</w:t>
            </w:r>
            <w:r w:rsid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ω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ελέγξει το προς εκμίσθωση ακίνητο και θα αναλάβ</w:t>
            </w:r>
            <w:r w:rsid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ω</w:t>
            </w:r>
            <w:r w:rsidR="000C3474"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όλες τις δαπάνες που τυχόν απαιτηθούν σε σχέση με αυτό.</w:t>
            </w:r>
          </w:p>
          <w:p w:rsidR="000C3474" w:rsidRPr="000C3474" w:rsidRDefault="000C3474" w:rsidP="000C3474">
            <w:pPr>
              <w:widowControl w:val="0"/>
              <w:jc w:val="both"/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bidi="hi-IN"/>
              </w:rPr>
            </w:pPr>
            <w:r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ε. ορίζ</w:t>
            </w: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ω</w:t>
            </w:r>
            <w:r w:rsidRPr="000C3474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 xml:space="preserve"> ως εγγυητή τον/την…</w:t>
            </w: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……………………………………………</w:t>
            </w:r>
            <w:r w:rsidR="00A07762"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……………………</w:t>
            </w:r>
            <w:r>
              <w:rPr>
                <w:rFonts w:ascii="Liberation Serif" w:hAnsi="Liberation Serif" w:cs="Liberation Serif"/>
                <w:kern w:val="2"/>
                <w:sz w:val="22"/>
                <w:szCs w:val="22"/>
                <w:lang w:bidi="hi-IN"/>
              </w:rPr>
              <w:t>……..</w:t>
            </w:r>
          </w:p>
          <w:p w:rsidR="000C3474" w:rsidRDefault="000C3474" w:rsidP="00221536">
            <w:pPr>
              <w:ind w:right="125"/>
              <w:contextualSpacing/>
              <w:jc w:val="both"/>
            </w:pP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</w:rPr>
              <w:t xml:space="preserve">Τα στοιχεία του </w:t>
            </w:r>
            <w:r>
              <w:rPr>
                <w:rStyle w:val="highlight1"/>
                <w:rFonts w:ascii="Liberation Serif" w:hAnsi="Liberation Serif" w:cs="Liberation Serif"/>
                <w:color w:val="000000"/>
                <w:sz w:val="22"/>
                <w:szCs w:val="22"/>
                <w:highlight w:val="white"/>
                <w:u w:color="2CAC79"/>
                <w:lang w:eastAsia="el-GR"/>
              </w:rPr>
              <w:t>εγγυητή είναι:</w:t>
            </w:r>
          </w:p>
          <w:p w:rsidR="000C3474" w:rsidRDefault="000C3474" w:rsidP="00221536">
            <w:pPr>
              <w:ind w:right="125"/>
              <w:contextualSpacing/>
              <w:jc w:val="both"/>
            </w:pPr>
          </w:p>
          <w:p w:rsidR="000C3474" w:rsidRDefault="000C3474" w:rsidP="00221536">
            <w:pPr>
              <w:ind w:right="125"/>
              <w:contextualSpacing/>
              <w:jc w:val="both"/>
            </w:pPr>
          </w:p>
        </w:tc>
      </w:tr>
    </w:tbl>
    <w:p w:rsidR="000C3474" w:rsidRDefault="000C3474" w:rsidP="000C3474">
      <w:pPr>
        <w:pStyle w:val="a5"/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Ημερομηνία</w:t>
      </w:r>
      <w:r>
        <w:rPr>
          <w:b/>
          <w:sz w:val="24"/>
        </w:rPr>
        <w:t>:</w:t>
      </w:r>
      <w:r>
        <w:rPr>
          <w:sz w:val="24"/>
        </w:rPr>
        <w:t xml:space="preserve">        </w:t>
      </w:r>
      <w:r w:rsidR="00A07762">
        <w:rPr>
          <w:szCs w:val="20"/>
          <w:u w:val="single"/>
        </w:rPr>
        <w:t>21.08</w:t>
      </w:r>
      <w:r w:rsidRPr="00811CA7">
        <w:rPr>
          <w:szCs w:val="20"/>
          <w:u w:val="single"/>
        </w:rPr>
        <w:t>.202</w:t>
      </w:r>
      <w:r>
        <w:rPr>
          <w:szCs w:val="20"/>
          <w:u w:val="single"/>
        </w:rPr>
        <w:t>4</w:t>
      </w:r>
    </w:p>
    <w:p w:rsidR="000C3474" w:rsidRDefault="000C3474" w:rsidP="000C3474">
      <w:pPr>
        <w:pStyle w:val="a5"/>
        <w:ind w:left="0" w:right="484"/>
        <w:jc w:val="right"/>
      </w:pPr>
      <w:r>
        <w:rPr>
          <w:sz w:val="16"/>
        </w:rPr>
        <w:t>Ο – Η Δηλών</w:t>
      </w:r>
    </w:p>
    <w:p w:rsidR="000C3474" w:rsidRDefault="000C3474" w:rsidP="000C3474">
      <w:pPr>
        <w:pStyle w:val="a5"/>
        <w:ind w:left="0"/>
        <w:jc w:val="right"/>
        <w:rPr>
          <w:sz w:val="16"/>
        </w:rPr>
      </w:pPr>
    </w:p>
    <w:p w:rsidR="000C3474" w:rsidRDefault="000C3474" w:rsidP="000C3474">
      <w:pPr>
        <w:pStyle w:val="a5"/>
        <w:ind w:left="0"/>
        <w:jc w:val="right"/>
        <w:rPr>
          <w:sz w:val="16"/>
        </w:rPr>
      </w:pPr>
    </w:p>
    <w:p w:rsidR="000C3474" w:rsidRDefault="000C3474" w:rsidP="000C3474">
      <w:pPr>
        <w:pStyle w:val="a5"/>
        <w:ind w:left="0"/>
        <w:jc w:val="right"/>
        <w:rPr>
          <w:sz w:val="16"/>
        </w:rPr>
      </w:pPr>
    </w:p>
    <w:p w:rsidR="000C3474" w:rsidRDefault="000C3474" w:rsidP="000C3474">
      <w:pPr>
        <w:pStyle w:val="a5"/>
        <w:ind w:left="0"/>
        <w:jc w:val="right"/>
        <w:rPr>
          <w:sz w:val="16"/>
        </w:rPr>
      </w:pPr>
    </w:p>
    <w:p w:rsidR="000C3474" w:rsidRDefault="000C3474" w:rsidP="000C3474">
      <w:pPr>
        <w:pStyle w:val="a5"/>
        <w:ind w:left="0" w:right="484"/>
        <w:jc w:val="right"/>
      </w:pPr>
      <w:r>
        <w:rPr>
          <w:sz w:val="16"/>
        </w:rPr>
        <w:t>(Υπογραφή)</w:t>
      </w:r>
    </w:p>
    <w:p w:rsidR="000C3474" w:rsidRDefault="000C3474" w:rsidP="000C3474">
      <w:pPr>
        <w:pStyle w:val="a5"/>
        <w:jc w:val="both"/>
      </w:pPr>
      <w:r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0C3474" w:rsidRDefault="000C3474" w:rsidP="000C3474">
      <w:pPr>
        <w:pStyle w:val="a5"/>
        <w:jc w:val="both"/>
      </w:pPr>
      <w:r>
        <w:rPr>
          <w:sz w:val="18"/>
        </w:rPr>
        <w:t xml:space="preserve">(2) Αναγράφεται ολογράφως. </w:t>
      </w:r>
    </w:p>
    <w:p w:rsidR="00E74A17" w:rsidRDefault="000C3474" w:rsidP="000C3474">
      <w:pPr>
        <w:pStyle w:val="a5"/>
        <w:jc w:val="both"/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sectPr w:rsidR="00E74A17">
      <w:headerReference w:type="default" r:id="rId7"/>
      <w:headerReference w:type="first" r:id="rId8"/>
      <w:pgSz w:w="11906" w:h="16838"/>
      <w:pgMar w:top="1243" w:right="851" w:bottom="1353" w:left="851" w:header="720" w:footer="72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DE" w:rsidRDefault="005151B8">
      <w:r>
        <w:separator/>
      </w:r>
    </w:p>
  </w:endnote>
  <w:endnote w:type="continuationSeparator" w:id="0">
    <w:p w:rsidR="00C769DE" w:rsidRDefault="0051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3">
    <w:altName w:val="Times New Roman"/>
    <w:charset w:val="A1"/>
    <w:family w:val="auto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DE" w:rsidRDefault="005151B8">
      <w:r>
        <w:separator/>
      </w:r>
    </w:p>
  </w:footnote>
  <w:footnote w:type="continuationSeparator" w:id="0">
    <w:p w:rsidR="00C769DE" w:rsidRDefault="0051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A6F" w:rsidRDefault="000C3474">
    <w:pPr>
      <w:pStyle w:val="a4"/>
      <w:jc w:val="center"/>
    </w:pPr>
    <w:r>
      <w:rPr>
        <w:noProof/>
        <w:lang w:eastAsia="el-GR"/>
      </w:rPr>
      <w:drawing>
        <wp:inline distT="0" distB="0" distL="0" distR="0" wp14:anchorId="4B54B194" wp14:editId="0B2D5B21">
          <wp:extent cx="552450" cy="5143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1" t="-1820" r="-1691" b="-1820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4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A6F" w:rsidRDefault="00FE76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F1285"/>
    <w:multiLevelType w:val="hybridMultilevel"/>
    <w:tmpl w:val="968017E2"/>
    <w:lvl w:ilvl="0" w:tplc="941A0F16">
      <w:start w:val="1"/>
      <w:numFmt w:val="decimal"/>
      <w:lvlText w:val="%1."/>
      <w:lvlJc w:val="left"/>
      <w:pPr>
        <w:ind w:left="820" w:hanging="361"/>
      </w:pPr>
      <w:rPr>
        <w:rFonts w:hint="default"/>
        <w:b/>
        <w:bCs/>
        <w:w w:val="100"/>
        <w:lang w:val="el-GR" w:eastAsia="en-US" w:bidi="ar-SA"/>
      </w:rPr>
    </w:lvl>
    <w:lvl w:ilvl="1" w:tplc="3B7A4B3E">
      <w:numFmt w:val="bullet"/>
      <w:lvlText w:val="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2" w:tplc="0D24A224">
      <w:numFmt w:val="bullet"/>
      <w:lvlText w:val="•"/>
      <w:lvlJc w:val="left"/>
      <w:pPr>
        <w:ind w:left="3141" w:hanging="360"/>
      </w:pPr>
      <w:rPr>
        <w:rFonts w:hint="default"/>
        <w:lang w:val="el-GR" w:eastAsia="en-US" w:bidi="ar-SA"/>
      </w:rPr>
    </w:lvl>
    <w:lvl w:ilvl="3" w:tplc="D7A4366E">
      <w:numFmt w:val="bullet"/>
      <w:lvlText w:val="•"/>
      <w:lvlJc w:val="left"/>
      <w:pPr>
        <w:ind w:left="4022" w:hanging="360"/>
      </w:pPr>
      <w:rPr>
        <w:rFonts w:hint="default"/>
        <w:lang w:val="el-GR" w:eastAsia="en-US" w:bidi="ar-SA"/>
      </w:rPr>
    </w:lvl>
    <w:lvl w:ilvl="4" w:tplc="7AA0CC52">
      <w:numFmt w:val="bullet"/>
      <w:lvlText w:val="•"/>
      <w:lvlJc w:val="left"/>
      <w:pPr>
        <w:ind w:left="4903" w:hanging="360"/>
      </w:pPr>
      <w:rPr>
        <w:rFonts w:hint="default"/>
        <w:lang w:val="el-GR" w:eastAsia="en-US" w:bidi="ar-SA"/>
      </w:rPr>
    </w:lvl>
    <w:lvl w:ilvl="5" w:tplc="201C4F26">
      <w:numFmt w:val="bullet"/>
      <w:lvlText w:val="•"/>
      <w:lvlJc w:val="left"/>
      <w:pPr>
        <w:ind w:left="5784" w:hanging="360"/>
      </w:pPr>
      <w:rPr>
        <w:rFonts w:hint="default"/>
        <w:lang w:val="el-GR" w:eastAsia="en-US" w:bidi="ar-SA"/>
      </w:rPr>
    </w:lvl>
    <w:lvl w:ilvl="6" w:tplc="E970EFDC">
      <w:numFmt w:val="bullet"/>
      <w:lvlText w:val="•"/>
      <w:lvlJc w:val="left"/>
      <w:pPr>
        <w:ind w:left="6665" w:hanging="360"/>
      </w:pPr>
      <w:rPr>
        <w:rFonts w:hint="default"/>
        <w:lang w:val="el-GR" w:eastAsia="en-US" w:bidi="ar-SA"/>
      </w:rPr>
    </w:lvl>
    <w:lvl w:ilvl="7" w:tplc="832EEEBA">
      <w:numFmt w:val="bullet"/>
      <w:lvlText w:val="•"/>
      <w:lvlJc w:val="left"/>
      <w:pPr>
        <w:ind w:left="7546" w:hanging="360"/>
      </w:pPr>
      <w:rPr>
        <w:rFonts w:hint="default"/>
        <w:lang w:val="el-GR" w:eastAsia="en-US" w:bidi="ar-SA"/>
      </w:rPr>
    </w:lvl>
    <w:lvl w:ilvl="8" w:tplc="E4B811E0">
      <w:numFmt w:val="bullet"/>
      <w:lvlText w:val="•"/>
      <w:lvlJc w:val="left"/>
      <w:pPr>
        <w:ind w:left="8427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74"/>
    <w:rsid w:val="000C3474"/>
    <w:rsid w:val="0046059A"/>
    <w:rsid w:val="005151B8"/>
    <w:rsid w:val="00A07762"/>
    <w:rsid w:val="00AA35FD"/>
    <w:rsid w:val="00BA7507"/>
    <w:rsid w:val="00C769DE"/>
    <w:rsid w:val="00CC419F"/>
    <w:rsid w:val="00D51F04"/>
    <w:rsid w:val="00E74A17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397C"/>
  <w15:chartTrackingRefBased/>
  <w15:docId w15:val="{F62B8075-ABAE-4401-BB75-2FC0E61C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4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C34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C3474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highlight1">
    <w:name w:val="highlight1"/>
    <w:basedOn w:val="a0"/>
    <w:rsid w:val="000C3474"/>
  </w:style>
  <w:style w:type="paragraph" w:styleId="a3">
    <w:name w:val="Body Text"/>
    <w:basedOn w:val="a"/>
    <w:link w:val="Char"/>
    <w:rsid w:val="000C3474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0C3474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0C347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C34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0C347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0C3474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0C3474"/>
    <w:rPr>
      <w:rFonts w:ascii="Arial" w:eastAsia="Times New Roman" w:hAnsi="Arial" w:cs="Arial"/>
      <w:sz w:val="20"/>
      <w:szCs w:val="24"/>
      <w:lang w:eastAsia="zh-CN"/>
    </w:rPr>
  </w:style>
  <w:style w:type="paragraph" w:customStyle="1" w:styleId="1">
    <w:name w:val="Παράγραφος λίστας1"/>
    <w:basedOn w:val="a"/>
    <w:rsid w:val="000C3474"/>
    <w:pPr>
      <w:spacing w:after="160" w:line="252" w:lineRule="auto"/>
      <w:ind w:left="720"/>
    </w:pPr>
    <w:rPr>
      <w:rFonts w:ascii="Calibri" w:eastAsia="SimSun" w:hAnsi="Calibri" w:cs="font353"/>
      <w:sz w:val="22"/>
      <w:szCs w:val="22"/>
    </w:rPr>
  </w:style>
  <w:style w:type="character" w:styleId="-">
    <w:name w:val="Hyperlink"/>
    <w:rsid w:val="000C34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cp:keywords/>
  <dc:description/>
  <cp:lastModifiedBy>Σεβαστή Ματζάρη</cp:lastModifiedBy>
  <cp:revision>6</cp:revision>
  <dcterms:created xsi:type="dcterms:W3CDTF">2024-08-09T06:22:00Z</dcterms:created>
  <dcterms:modified xsi:type="dcterms:W3CDTF">2024-08-09T09:32:00Z</dcterms:modified>
</cp:coreProperties>
</file>