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474" w:rsidRDefault="000C3474" w:rsidP="000C3474">
      <w:pPr>
        <w:pStyle w:val="3"/>
        <w:jc w:val="left"/>
        <w:rPr>
          <w:b w:val="0"/>
          <w:sz w:val="16"/>
          <w:lang w:val="en-US"/>
        </w:rPr>
      </w:pPr>
    </w:p>
    <w:p w:rsidR="000C3474" w:rsidRDefault="000C3474" w:rsidP="000C3474">
      <w:pPr>
        <w:pStyle w:val="3"/>
      </w:pPr>
      <w:r>
        <w:t>ΥΠΕΥΘΥΝΗ ΔΗΛΩΣΗ</w:t>
      </w:r>
    </w:p>
    <w:p w:rsidR="000C3474" w:rsidRDefault="000C3474" w:rsidP="000C3474">
      <w:pPr>
        <w:pStyle w:val="3"/>
      </w:pPr>
      <w:r>
        <w:rPr>
          <w:sz w:val="24"/>
          <w:vertAlign w:val="superscript"/>
        </w:rPr>
        <w:t>(άρθρο 8 Ν.1599/1986)</w:t>
      </w:r>
    </w:p>
    <w:p w:rsidR="000C3474" w:rsidRDefault="000C3474" w:rsidP="000C3474">
      <w:pPr>
        <w:pStyle w:val="a4"/>
        <w:tabs>
          <w:tab w:val="clear" w:pos="4153"/>
          <w:tab w:val="clear" w:pos="8306"/>
        </w:tabs>
        <w:rPr>
          <w:vertAlign w:val="superscript"/>
        </w:rPr>
      </w:pP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:rsidR="000C3474" w:rsidRDefault="000C3474" w:rsidP="000C3474">
      <w:pPr>
        <w:pStyle w:val="a3"/>
        <w:jc w:val="left"/>
        <w:rPr>
          <w:sz w:val="22"/>
        </w:rPr>
      </w:pPr>
    </w:p>
    <w:p w:rsidR="000C3474" w:rsidRDefault="000C3474" w:rsidP="000C3474">
      <w:pPr>
        <w:rPr>
          <w:rFonts w:ascii="Arial" w:hAnsi="Arial" w:cs="Arial"/>
          <w:sz w:val="20"/>
        </w:rPr>
      </w:pP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461"/>
        <w:gridCol w:w="6"/>
      </w:tblGrid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1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120"/>
              <w:ind w:right="-6878"/>
            </w:pPr>
            <w:r>
              <w:rPr>
                <w:rFonts w:ascii="Arial" w:hAnsi="Arial" w:cs="Arial"/>
                <w:b/>
                <w:color w:val="000080"/>
              </w:rPr>
              <w:t>ΔΗΜΟ ΘΕΡΜΗΣ</w:t>
            </w:r>
          </w:p>
        </w:tc>
      </w:tr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 xml:space="preserve">Ο – </w:t>
            </w:r>
            <w:r>
              <w:rPr>
                <w:rFonts w:ascii="Arial" w:hAnsi="Arial" w:cs="Arial"/>
                <w:strike/>
                <w:sz w:val="16"/>
              </w:rPr>
              <w:t>Η</w:t>
            </w:r>
            <w:r>
              <w:rPr>
                <w:rFonts w:ascii="Arial" w:hAnsi="Arial" w:cs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0C3474" w:rsidRDefault="000C3474" w:rsidP="00221536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</w:pPr>
          </w:p>
        </w:tc>
      </w:tr>
    </w:tbl>
    <w:p w:rsidR="000C3474" w:rsidRDefault="000C3474" w:rsidP="000C3474">
      <w:pPr>
        <w:rPr>
          <w:rFonts w:ascii="Arial" w:hAnsi="Arial" w:cs="Arial"/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5"/>
      </w:tblGrid>
      <w:tr w:rsidR="000C3474" w:rsidTr="00221536">
        <w:tc>
          <w:tcPr>
            <w:tcW w:w="10425" w:type="dxa"/>
            <w:shd w:val="clear" w:color="auto" w:fill="auto"/>
          </w:tcPr>
          <w:p w:rsidR="000C3474" w:rsidRDefault="000C3474" w:rsidP="00221536">
            <w:pPr>
              <w:ind w:right="124"/>
            </w:pPr>
            <w:r w:rsidRPr="00380F83">
              <w:rPr>
                <w:rFonts w:ascii="Arial" w:eastAsia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380F83">
              <w:rPr>
                <w:rFonts w:ascii="Arial" w:eastAsia="Arial" w:hAnsi="Arial" w:cs="Arial"/>
                <w:sz w:val="18"/>
                <w:vertAlign w:val="superscript"/>
              </w:rPr>
              <w:t>(3)</w:t>
            </w:r>
            <w:r w:rsidRPr="00380F83">
              <w:rPr>
                <w:rFonts w:ascii="Arial" w:eastAsia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0C3474" w:rsidTr="00221536">
        <w:tc>
          <w:tcPr>
            <w:tcW w:w="10425" w:type="dxa"/>
            <w:tcBorders>
              <w:bottom w:val="dashed" w:sz="4" w:space="0" w:color="000001"/>
            </w:tcBorders>
            <w:shd w:val="clear" w:color="auto" w:fill="auto"/>
          </w:tcPr>
          <w:p w:rsidR="00763C65" w:rsidRPr="00763C65" w:rsidRDefault="00763C65" w:rsidP="00763C65">
            <w:pPr>
              <w:rPr>
                <w:rFonts w:ascii="Liberation Serif" w:eastAsia="Arial" w:hAnsi="Liberation Serif" w:cs="Liberation Serif"/>
                <w:sz w:val="22"/>
                <w:szCs w:val="22"/>
              </w:rPr>
            </w:pP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α. έλαβ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α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πλήρη γνώση και δέχ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ομ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αι πλήρως και ανεπιφύλακτα τους όρους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της υπ’ </w:t>
            </w:r>
            <w:r w:rsidRPr="005E0C49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αριθ. </w:t>
            </w:r>
            <w:r w:rsidR="005E0C49" w:rsidRPr="005E0C49">
              <w:rPr>
                <w:rFonts w:ascii="Liberation Serif" w:eastAsia="Arial" w:hAnsi="Liberation Serif" w:cs="Liberation Serif"/>
                <w:sz w:val="22"/>
                <w:szCs w:val="22"/>
              </w:rPr>
              <w:t>59125/24-10-2025</w:t>
            </w:r>
            <w:r w:rsidR="00E278D5" w:rsidRPr="005E0C49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</w:t>
            </w:r>
            <w:r w:rsidRPr="005E0C49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Διακήρυξης της δημοπρασίας και της υπ’ αριθ. </w:t>
            </w:r>
            <w:r w:rsidR="005E0C49" w:rsidRPr="005E0C49">
              <w:rPr>
                <w:rFonts w:ascii="Liberation Serif" w:eastAsia="Arial" w:hAnsi="Liberation Serif" w:cs="Liberation Serif"/>
                <w:sz w:val="22"/>
                <w:szCs w:val="22"/>
              </w:rPr>
              <w:t>59141/24-10-2025</w:t>
            </w:r>
            <w:r w:rsidRPr="005E0C49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Περίληψης διακ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ήρυξης της δημοπρασίας.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β.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φανεί ασυνεπής στην εκπλήρωση των συμβατικών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υποχρεώσεων προς το Δήμο Θέρμης ή προς τις λοιπές υπηρεσίες του δημόσιου τομέα και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αποκλειστεί από διαγωνισμούς του Δημοσίου και των ΟΤΑ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γ.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υποβάλει ψευδείς ή ανακριβείς δηλώσεις κατά την παροχή πληροφοριών που ζητούνται από την υπηρεσία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δ. το ακίνητο είναι ελεύθερο προς μίσθωση</w:t>
            </w:r>
            <w:bookmarkStart w:id="0" w:name="_GoBack"/>
            <w:bookmarkEnd w:id="0"/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ε. δεν έχει μεταβληθεί το ιδιοκτησιακό καθεστώς του ακινήτου κατά το χρόνο υποβολής της προσφοράς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στ</w:t>
            </w:r>
            <w:proofErr w:type="spellEnd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. ως τελευταίος μειοδότης θα προβ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ώ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στις τυχόν απαραίτητες εργασίες με δική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δαπάνη, ούτως ώστε κατά την παράδοσή του το ακίνητο να ανταποκρίνεται πλήρως στις απαιτήσεις της διακήρυξης και της αρμόδιας Επιτροπής αξιολόγησης ακινήτου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ζ. ως τελευταίος μειοδότης, μετά την λήξη της δημοπρασίας, θα υπογράψ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τα πρακτικά της δημοπρασίας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η. ως τελευταίος μειοδότης, εντός δέκα (10) ημερών από την κοινοποίηση, που ενεργείται με αποδεικτικό παραλαβής, της απόφασης της διοικητικής αρχής περί κατακυρώσεως ή εγκρίσεως του αποτελέσματος της δημοπρασίας, θα προσέλθ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για την σύνταξη και υπογραφή του συμβολαίου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θ. ως εκμισθωτής, η έγκαιρη ανανέωση του Πιστοποιητικού Ενεργειακής Απόδοσης Κτιρίου (ΠΕΑ) και του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ιστοποιητικού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υροπροστασίας</w:t>
            </w:r>
            <w:r w:rsidR="00DE0832">
              <w:rPr>
                <w:rFonts w:ascii="Liberation Serif" w:hAnsi="Liberation Serif" w:cs="Liberation Serif"/>
                <w:sz w:val="22"/>
                <w:szCs w:val="22"/>
              </w:rPr>
              <w:t xml:space="preserve"> (εφόσον απαιτείται) 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πριν την λήξη της ισχύος του και η διατήρηση του σε ισχύ, κατά την διάρκεια της μίσθωσης, θα είναι αποκλειστική ευθύνη του ιδιοκτήτη και θα γίνεται με δικά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έξοδα με βάσει την ισχύουσα νομοθεσία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ι. δεν βρίσκ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σε κατάσταση πτώχευσης, εκκαθάρισης, αναγκαστικής διαχείρισης και δεν βρίσκ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υπό διαδικασία κήρυξης πτώχευσης, εκκαθάρισης, αναγκαστικής διαχείρισης ή άλλης ανάλογης διαδικασίας</w:t>
            </w:r>
          </w:p>
          <w:p w:rsidR="00F87379" w:rsidRPr="00510056" w:rsidRDefault="00826754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ια</w:t>
            </w:r>
            <w:proofErr w:type="spellEnd"/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>. δεν έχ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καταδικασθεί για αδίκημα σχετικό με την άσκηση της επαγγελματικής 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ου δραστηριότητας </w:t>
            </w:r>
          </w:p>
          <w:p w:rsidR="000C3474" w:rsidRDefault="000C3474" w:rsidP="00221536">
            <w:pPr>
              <w:ind w:right="125"/>
              <w:contextualSpacing/>
              <w:jc w:val="both"/>
            </w:pPr>
          </w:p>
        </w:tc>
      </w:tr>
    </w:tbl>
    <w:p w:rsidR="000C3474" w:rsidRDefault="000C3474" w:rsidP="000C3474">
      <w:pPr>
        <w:pStyle w:val="a5"/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Ημερομηνία</w:t>
      </w:r>
      <w:r>
        <w:rPr>
          <w:b/>
          <w:sz w:val="24"/>
        </w:rPr>
        <w:t>:</w:t>
      </w:r>
      <w:r>
        <w:rPr>
          <w:sz w:val="24"/>
        </w:rPr>
        <w:t xml:space="preserve">        </w:t>
      </w:r>
      <w:r w:rsidR="003B6247">
        <w:rPr>
          <w:szCs w:val="20"/>
          <w:u w:val="single"/>
        </w:rPr>
        <w:t>……/…../</w:t>
      </w:r>
      <w:r w:rsidRPr="00811CA7">
        <w:rPr>
          <w:szCs w:val="20"/>
          <w:u w:val="single"/>
        </w:rPr>
        <w:t>.202</w:t>
      </w:r>
      <w:r w:rsidR="00763C65">
        <w:rPr>
          <w:szCs w:val="20"/>
          <w:u w:val="single"/>
        </w:rPr>
        <w:t>5</w:t>
      </w:r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Ο – Η Δηλών</w:t>
      </w: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(Υπογραφή)</w:t>
      </w:r>
    </w:p>
    <w:p w:rsidR="000C3474" w:rsidRDefault="000C3474" w:rsidP="000C3474">
      <w:pPr>
        <w:pStyle w:val="a5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C3474" w:rsidRDefault="000C3474" w:rsidP="000C3474">
      <w:pPr>
        <w:pStyle w:val="a5"/>
        <w:jc w:val="both"/>
      </w:pPr>
      <w:r>
        <w:rPr>
          <w:sz w:val="18"/>
        </w:rPr>
        <w:t xml:space="preserve">(2) Αναγράφεται ολογράφως. </w:t>
      </w:r>
    </w:p>
    <w:p w:rsidR="00E74A17" w:rsidRDefault="000C3474" w:rsidP="000C3474">
      <w:pPr>
        <w:pStyle w:val="a5"/>
        <w:jc w:val="both"/>
      </w:pPr>
      <w:r>
        <w:rPr>
          <w:sz w:val="18"/>
        </w:rPr>
        <w:lastRenderedPageBreak/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E74A17" w:rsidSect="00D7587A">
      <w:headerReference w:type="default" r:id="rId7"/>
      <w:headerReference w:type="first" r:id="rId8"/>
      <w:pgSz w:w="11906" w:h="16838"/>
      <w:pgMar w:top="1243" w:right="851" w:bottom="993" w:left="851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DE" w:rsidRDefault="005151B8">
      <w:r>
        <w:separator/>
      </w:r>
    </w:p>
  </w:endnote>
  <w:endnote w:type="continuationSeparator" w:id="0">
    <w:p w:rsidR="00C769DE" w:rsidRDefault="0051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3">
    <w:altName w:val="Times New Roman"/>
    <w:charset w:val="A1"/>
    <w:family w:val="auto"/>
    <w:pitch w:val="variable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DE" w:rsidRDefault="005151B8">
      <w:r>
        <w:separator/>
      </w:r>
    </w:p>
  </w:footnote>
  <w:footnote w:type="continuationSeparator" w:id="0">
    <w:p w:rsidR="00C769DE" w:rsidRDefault="0051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0C3474">
    <w:pPr>
      <w:pStyle w:val="a4"/>
      <w:jc w:val="center"/>
    </w:pPr>
    <w:r>
      <w:rPr>
        <w:noProof/>
        <w:lang w:eastAsia="el-GR"/>
      </w:rPr>
      <w:drawing>
        <wp:inline distT="0" distB="0" distL="0" distR="0" wp14:anchorId="4B54B194" wp14:editId="0B2D5B21">
          <wp:extent cx="552450" cy="51435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91" t="-1820" r="-1691" b="-1820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5E0C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74"/>
    <w:rsid w:val="000C3474"/>
    <w:rsid w:val="000E68D2"/>
    <w:rsid w:val="001B4033"/>
    <w:rsid w:val="00250AC2"/>
    <w:rsid w:val="0035198D"/>
    <w:rsid w:val="00375C01"/>
    <w:rsid w:val="003B6247"/>
    <w:rsid w:val="005151B8"/>
    <w:rsid w:val="00526CE3"/>
    <w:rsid w:val="005E0C49"/>
    <w:rsid w:val="00616BA6"/>
    <w:rsid w:val="00763C65"/>
    <w:rsid w:val="00826754"/>
    <w:rsid w:val="00871125"/>
    <w:rsid w:val="00885997"/>
    <w:rsid w:val="00917F24"/>
    <w:rsid w:val="00C769DE"/>
    <w:rsid w:val="00CC419F"/>
    <w:rsid w:val="00D7587A"/>
    <w:rsid w:val="00DE0832"/>
    <w:rsid w:val="00E278D5"/>
    <w:rsid w:val="00E74A17"/>
    <w:rsid w:val="00F87379"/>
    <w:rsid w:val="00F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9E09"/>
  <w15:chartTrackingRefBased/>
  <w15:docId w15:val="{F62B8075-ABAE-4401-BB75-2FC0E61C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4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0C3474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C3474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highlight1">
    <w:name w:val="highlight1"/>
    <w:basedOn w:val="a0"/>
    <w:rsid w:val="000C3474"/>
  </w:style>
  <w:style w:type="paragraph" w:styleId="a3">
    <w:name w:val="Body Text"/>
    <w:basedOn w:val="a"/>
    <w:link w:val="Char"/>
    <w:rsid w:val="000C3474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3"/>
    <w:rsid w:val="000C3474"/>
    <w:rPr>
      <w:rFonts w:ascii="Arial" w:eastAsia="Times New Roman" w:hAnsi="Arial" w:cs="Arial"/>
      <w:sz w:val="28"/>
      <w:szCs w:val="24"/>
      <w:lang w:eastAsia="zh-CN"/>
    </w:rPr>
  </w:style>
  <w:style w:type="paragraph" w:styleId="a4">
    <w:name w:val="header"/>
    <w:basedOn w:val="a"/>
    <w:link w:val="Char0"/>
    <w:rsid w:val="000C347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0C34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Σώμα κείμενου 21"/>
    <w:basedOn w:val="a"/>
    <w:rsid w:val="000C347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5">
    <w:name w:val="Body Text Indent"/>
    <w:basedOn w:val="a"/>
    <w:link w:val="Char1"/>
    <w:rsid w:val="000C3474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C3474"/>
    <w:rPr>
      <w:rFonts w:ascii="Arial" w:eastAsia="Times New Roman" w:hAnsi="Arial" w:cs="Arial"/>
      <w:sz w:val="20"/>
      <w:szCs w:val="24"/>
      <w:lang w:eastAsia="zh-CN"/>
    </w:rPr>
  </w:style>
  <w:style w:type="paragraph" w:customStyle="1" w:styleId="1">
    <w:name w:val="Παράγραφος λίστας1"/>
    <w:basedOn w:val="a"/>
    <w:rsid w:val="000C3474"/>
    <w:pPr>
      <w:spacing w:after="160" w:line="252" w:lineRule="auto"/>
      <w:ind w:left="720"/>
    </w:pPr>
    <w:rPr>
      <w:rFonts w:ascii="Calibri" w:eastAsia="SimSun" w:hAnsi="Calibri" w:cs="font353"/>
      <w:sz w:val="22"/>
      <w:szCs w:val="22"/>
    </w:rPr>
  </w:style>
  <w:style w:type="character" w:styleId="-">
    <w:name w:val="Hyperlink"/>
    <w:rsid w:val="000C347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Σεβαστή Ματζάρη</cp:lastModifiedBy>
  <cp:revision>3</cp:revision>
  <dcterms:created xsi:type="dcterms:W3CDTF">2025-10-22T11:50:00Z</dcterms:created>
  <dcterms:modified xsi:type="dcterms:W3CDTF">2025-10-24T06:32:00Z</dcterms:modified>
</cp:coreProperties>
</file>