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0" w:type="dxa"/>
        <w:tblInd w:w="-8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23"/>
        <w:gridCol w:w="4247"/>
      </w:tblGrid>
      <w:tr w:rsidR="00303F93" w:rsidTr="00303F93">
        <w:trPr>
          <w:trHeight w:val="1143"/>
        </w:trPr>
        <w:tc>
          <w:tcPr>
            <w:tcW w:w="59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F93" w:rsidRDefault="00303F93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noProof/>
                <w:spacing w:val="20"/>
              </w:rPr>
              <w:drawing>
                <wp:inline distT="0" distB="0" distL="0" distR="0">
                  <wp:extent cx="533400" cy="53340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3F93" w:rsidRDefault="00303F93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ΕΛΛΗΝΙΚΗ ΔΗΜΟΚΡΑΤΙΑ</w:t>
            </w:r>
          </w:p>
          <w:p w:rsidR="00303F93" w:rsidRDefault="00303F93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ΝΟΜΟΣ ΘΕΣΣΑΛΟΝΙΚΗΣ</w:t>
            </w:r>
          </w:p>
          <w:p w:rsidR="00303F93" w:rsidRDefault="00303F93">
            <w:pPr>
              <w:pStyle w:val="Standard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ΔΗΜΟΣ ΘΕΡΜΗΣ</w:t>
            </w:r>
          </w:p>
          <w:p w:rsidR="00303F93" w:rsidRDefault="00303F93">
            <w:pPr>
              <w:pStyle w:val="Standard"/>
            </w:pPr>
            <w:r>
              <w:rPr>
                <w:rFonts w:ascii="Calibri" w:hAnsi="Calibri" w:cs="Calibri"/>
                <w:b/>
              </w:rPr>
              <w:t xml:space="preserve">Δ/ΝΣΗ </w:t>
            </w:r>
            <w:r>
              <w:rPr>
                <w:rFonts w:ascii="Calibri" w:eastAsia="NSimSun" w:hAnsi="Calibri" w:cs="Calibri"/>
                <w:b/>
              </w:rPr>
              <w:t>ΟΙΚΟΝΟΜΙΚΩΝ ΥΠΗΡΕΣΙΩΝ</w:t>
            </w:r>
          </w:p>
          <w:p w:rsidR="00303F93" w:rsidRDefault="00303F93">
            <w:pPr>
              <w:pStyle w:val="Standard"/>
              <w:rPr>
                <w:rFonts w:ascii="Calibri" w:eastAsia="NSimSun" w:hAnsi="Calibri" w:cs="Calibri"/>
                <w:b/>
              </w:rPr>
            </w:pPr>
            <w:r>
              <w:rPr>
                <w:rFonts w:ascii="Calibri" w:eastAsia="NSimSun" w:hAnsi="Calibri" w:cs="Calibri"/>
                <w:b/>
              </w:rPr>
              <w:t>ΤΜΗΜΑ ΠΡΟΜΗΘΕΙΩΝ &amp;</w:t>
            </w:r>
          </w:p>
          <w:p w:rsidR="00303F93" w:rsidRDefault="00303F93">
            <w:pPr>
              <w:pStyle w:val="Standard"/>
              <w:jc w:val="both"/>
            </w:pPr>
            <w:r>
              <w:rPr>
                <w:rFonts w:ascii="Calibri" w:eastAsia="NSimSun" w:hAnsi="Calibri" w:cs="Calibri"/>
                <w:b/>
              </w:rPr>
              <w:t>ΔΙΑΔΙΚΑΣΙΩΝ ΑΝΑΘΕΣΕΩΝ</w:t>
            </w:r>
          </w:p>
          <w:p w:rsidR="00303F93" w:rsidRDefault="00303F93">
            <w:pPr>
              <w:pStyle w:val="Standard"/>
              <w:jc w:val="both"/>
            </w:pPr>
            <w:r>
              <w:rPr>
                <w:rFonts w:ascii="Calibri" w:hAnsi="Calibri" w:cs="Calibri"/>
                <w:b/>
                <w:color w:val="000000"/>
              </w:rPr>
              <w:t>Αριθμός Μελέτης: 113</w:t>
            </w:r>
            <w:r>
              <w:rPr>
                <w:rFonts w:ascii="Calibri" w:hAnsi="Calibri" w:cs="Calibri"/>
                <w:b/>
                <w:bCs/>
                <w:color w:val="000000"/>
              </w:rPr>
              <w:t>/2025</w:t>
            </w:r>
          </w:p>
        </w:tc>
        <w:tc>
          <w:tcPr>
            <w:tcW w:w="42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F93" w:rsidRDefault="00303F93">
            <w:pPr>
              <w:pStyle w:val="Standard"/>
              <w:snapToGrid w:val="0"/>
              <w:rPr>
                <w:rFonts w:ascii="Calibri" w:hAnsi="Calibri" w:cs="Calibri"/>
                <w:b/>
                <w:u w:val="single"/>
              </w:rPr>
            </w:pPr>
          </w:p>
          <w:p w:rsidR="00303F93" w:rsidRDefault="00303F93">
            <w:pPr>
              <w:pStyle w:val="Standard"/>
              <w:tabs>
                <w:tab w:val="left" w:pos="0"/>
              </w:tabs>
              <w:jc w:val="right"/>
              <w:rPr>
                <w:rFonts w:ascii="Calibri" w:hAnsi="Calibri" w:cs="Calibri"/>
                <w:b/>
              </w:rPr>
            </w:pPr>
          </w:p>
          <w:p w:rsidR="00303F93" w:rsidRDefault="00303F93">
            <w:pPr>
              <w:pStyle w:val="Standard"/>
              <w:tabs>
                <w:tab w:val="left" w:pos="0"/>
              </w:tabs>
              <w:jc w:val="right"/>
            </w:pPr>
            <w:r>
              <w:rPr>
                <w:rFonts w:ascii="Calibri" w:hAnsi="Calibri" w:cs="Calibri"/>
                <w:b/>
              </w:rPr>
              <w:t xml:space="preserve">Φορέας: </w:t>
            </w:r>
            <w:r>
              <w:rPr>
                <w:rFonts w:ascii="Calibri" w:hAnsi="Calibri" w:cs="Calibri"/>
              </w:rPr>
              <w:t>ΔΗΜΟΣ ΘΕΡΜΗΣ</w:t>
            </w:r>
          </w:p>
          <w:p w:rsidR="00303F93" w:rsidRDefault="00303F93">
            <w:pPr>
              <w:pStyle w:val="Standard"/>
              <w:jc w:val="right"/>
            </w:pPr>
            <w:r>
              <w:rPr>
                <w:rFonts w:ascii="Calibri" w:hAnsi="Calibri" w:cs="Calibri"/>
                <w:spacing w:val="-3"/>
              </w:rPr>
              <w:t xml:space="preserve">Προμήθεια: </w:t>
            </w:r>
            <w:r>
              <w:rPr>
                <w:rFonts w:ascii="Calibri" w:hAnsi="Calibri" w:cs="Calibri"/>
                <w:b/>
                <w:spacing w:val="-3"/>
              </w:rPr>
              <w:t>Προμήθεια και Επισκευή Ελαστικών για την κάλυψη των αναγκών του Δήμου Θέρμης για τα έτη 2026-2027</w:t>
            </w:r>
            <w:r>
              <w:rPr>
                <w:rFonts w:ascii="Calibri" w:hAnsi="Calibri" w:cs="Calibri"/>
                <w:spacing w:val="-3"/>
              </w:rPr>
              <w:t xml:space="preserve">       </w:t>
            </w:r>
          </w:p>
          <w:p w:rsidR="00303F93" w:rsidRDefault="00303F93">
            <w:pPr>
              <w:pStyle w:val="Standard"/>
              <w:jc w:val="right"/>
            </w:pPr>
            <w:r>
              <w:rPr>
                <w:rFonts w:ascii="Calibri" w:hAnsi="Calibri" w:cs="Calibri"/>
                <w:b/>
                <w:u w:val="single"/>
              </w:rPr>
              <w:t>Προϋπολογισμός: 422.056,32</w:t>
            </w:r>
            <w:r>
              <w:rPr>
                <w:rFonts w:ascii="Calibri" w:hAnsi="Calibri" w:cs="Calibri"/>
                <w:b/>
                <w:u w:val="single"/>
                <w:lang w:eastAsia="en-US"/>
              </w:rPr>
              <w:t>€</w:t>
            </w:r>
          </w:p>
        </w:tc>
      </w:tr>
    </w:tbl>
    <w:p w:rsidR="00303F93" w:rsidRDefault="00303F93" w:rsidP="00303F93">
      <w:pPr>
        <w:autoSpaceDE w:val="0"/>
        <w:spacing w:after="0" w:line="240" w:lineRule="auto"/>
        <w:contextualSpacing/>
        <w:jc w:val="center"/>
        <w:rPr>
          <w:rFonts w:ascii="Calibri" w:hAnsi="Calibri" w:cs="Calibri"/>
          <w:b/>
          <w:caps/>
          <w:spacing w:val="-4"/>
          <w:kern w:val="0"/>
          <w:lang w:eastAsia="zh-CN" w:bidi="ar-SA"/>
        </w:rPr>
      </w:pPr>
      <w:r>
        <w:rPr>
          <w:rFonts w:ascii="Calibri" w:hAnsi="Calibri" w:cs="Calibri"/>
          <w:b/>
          <w:caps/>
          <w:spacing w:val="-4"/>
          <w:kern w:val="0"/>
          <w:lang w:eastAsia="zh-CN" w:bidi="ar-SA"/>
        </w:rPr>
        <w:t>ΕΝΤΥΠΟ ΟΙΚΟΝΟΜΙΚΗΣ ΠΡΟΣΦΟΡΑΣ</w:t>
      </w:r>
    </w:p>
    <w:tbl>
      <w:tblPr>
        <w:tblW w:w="102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77"/>
        <w:gridCol w:w="2996"/>
        <w:gridCol w:w="2410"/>
        <w:gridCol w:w="1843"/>
        <w:gridCol w:w="1275"/>
        <w:gridCol w:w="1134"/>
      </w:tblGrid>
      <w:tr w:rsidR="00303F93" w:rsidTr="00303F93">
        <w:trPr>
          <w:trHeight w:val="300"/>
        </w:trPr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ΟΜΑΔΑ 1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</w:tr>
      <w:tr w:rsidR="00303F93" w:rsidTr="00303F93">
        <w:trPr>
          <w:trHeight w:val="6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Α/Α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ΕΙΔΟΣ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ΜΟΝ. ΜΕΤΡΗΣΗΣ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ΠΟΣΟΤΗΤΑ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ΤΙΜΗ ΜΟΝΑΔΑΣ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ΣΥΝΟΛΟ </w:t>
            </w: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145/65R15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155/70R13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165/65R14C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165/70R14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175/55R15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175/60R15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175/65R14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175/65R15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175/70R14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175/70R14C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185R14C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185/60R14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185/60R15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14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185/65R14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185/65R15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16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195/50R13C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17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195/55R15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18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195/60R15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19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195/65R15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20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205/55R16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205R16C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205/75R14C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23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205/80R16C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24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215/65R16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25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215/65R16C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26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215/70R15C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27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225/70R15C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28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225/70R17C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29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235/65R16C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30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235/75R15C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255/65R17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255/55R19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33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265/60R18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ΣΥΝΟΛΟ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ΦΠΑ 24%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ΣΥΝΟΛΟ ΜΕ ΦΠΑ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lastRenderedPageBreak/>
              <w:t>ΟΜΑΔΑ 2</w:t>
            </w:r>
          </w:p>
        </w:tc>
      </w:tr>
      <w:tr w:rsidR="00303F93" w:rsidTr="00303F93">
        <w:trPr>
          <w:trHeight w:val="6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Α/Α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ΕΙΔΟΣ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ΜΟΝ. ΜΕΤΡΗΣΗΣ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ΠΟΣΟΤΗΤΑ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ΤΙΜΗ ΜΟΝΑΔΑΣ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ΣΥΝΟΛΟ </w:t>
            </w: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10R17,5 τιμονιού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10R17,5 διαφορικού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10R22,5 τιμονιού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10R22,5 διαφορικού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11R22,5 τιμονιού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11R22,5 διαφορικού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12R22,5 τιμονιού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12R22,5 διαφορικού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13R22,5 τιμονιού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13R22,5 διαφορικού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175/70R14C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185R14C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185/75R16C τιμονιού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14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185/75R16C διαφορικού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195/50R13C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16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205/75R17,5 τιμονιού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17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205/75R17,5 διαφορικού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18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215/75R17,5 τιμονιού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19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215/75R17,5 διαφορικού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20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225/75R17,5 τιμονιού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225/75R17,5 διαφορικού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265/70R19,5 τιμονιού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23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265/70R19,5 διαφορικού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24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275/80R22,5 τιμονιού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25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275/80R22,5 διαφορικού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26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285/70R19 τιμονιού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27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285/70R19 διαφορικού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28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285/70R19,5 τιμονιού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29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285/70R19,5 διαφορικού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30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295/80R22,5 τιμονιού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295/80R22,5 διαφορικού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315/70R22,5 τιμονιού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33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315/70R22,5 διαφορικού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34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315/80R22,5 τιμονιού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35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315/80R22,5 διαφορικού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36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385/65R22,5 διαφορικού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ΣΥΝΟΛΟ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ΦΠΑ 24%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ΣΥΝΟΛΟ ΜΕ ΦΠΑ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ΟΜΑΔΑ 3</w:t>
            </w:r>
          </w:p>
        </w:tc>
      </w:tr>
      <w:tr w:rsidR="00303F93" w:rsidTr="00303F93">
        <w:trPr>
          <w:trHeight w:val="6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bookmarkStart w:id="0" w:name="_Hlk214436484"/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Α/Α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ΕΙΔΟΣ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ΜΟΝ. ΜΕΤΡΗΣΗΣ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ΠΟΣΟΤΗΤΑ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ΤΙΜΗ ΜΟΝΑΔΑΣ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ΣΥΝΟΛΟ </w:t>
            </w:r>
          </w:p>
        </w:tc>
        <w:bookmarkEnd w:id="0"/>
      </w:tr>
      <w:tr w:rsidR="00303F93" w:rsidTr="00303F93">
        <w:trPr>
          <w:trHeight w:hRule="exact" w:val="2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2,5-17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hRule="exact" w:val="2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2,75-17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hRule="exact" w:val="2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4.00-7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hRule="exact" w:val="2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10-16,5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hRule="exact" w:val="2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lastRenderedPageBreak/>
              <w:t>5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12.50/80-18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hRule="exact" w:val="2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14,9-24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hRule="exact" w:val="2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15x6.00-6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hRule="exact" w:val="2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16,9-28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hRule="exact" w:val="2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17x8.00-8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hRule="exact" w:val="2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17.50-25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hRule="exact" w:val="2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18x8.50-8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hRule="exact" w:val="2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20.50-25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hRule="exact" w:val="2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26x12.00-12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hRule="exact" w:val="2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14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27x10.50-15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hRule="exact" w:val="2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29x12.50-15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hRule="exact" w:val="2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16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17,5R25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hRule="exact" w:val="2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17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335/80R20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hRule="exact" w:val="2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18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340/80-18 INT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hRule="exact" w:val="2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19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365/80R20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hRule="exact" w:val="2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20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380/70R24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hRule="exact" w:val="2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420/85R34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hRule="exact" w:val="2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480/80-26 INT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hRule="exact" w:val="2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ΣΥΝΟΛΟ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hRule="exact" w:val="2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ΦΠΑ 24%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hRule="exact" w:val="28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ΣΥΝΟΛΟ ΜΕ ΦΠΑ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10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ΟΜΑΔΑ 4</w:t>
            </w:r>
          </w:p>
        </w:tc>
      </w:tr>
      <w:tr w:rsidR="00303F93" w:rsidTr="00303F93">
        <w:trPr>
          <w:trHeight w:val="6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Α/Α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ΕΙΔΟΣ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ΜΟΝ. ΜΕΤΡΗΣΗΣ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ΠΟΣΟΤΗΤΑ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ΤΙΜΗ ΜΟΝΑΔΑΣ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ΣΥΝΟΛΟ </w:t>
            </w: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Επισκευή ελαστικών 1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>ης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κατηγορίας.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Επισκευή ελαστικών 2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>ης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κατηγορίας.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Επισκευή ελαστικών 3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>ης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κατηγορίας, περίπτωση 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Επισκευή ελαστικών 3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>ης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κατηγορίας, περίπτωση 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Επισκευή ελαστικών 3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>ης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κατηγορίας, περίπτωση 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Επισκευή ελαστικών 3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vertAlign w:val="superscript"/>
                <w:lang w:bidi="ar-SA"/>
              </w:rPr>
              <w:t>ης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κατηγορίας, περίπτωση 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Παρέμβαση κινητού συνεργείου.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Μπάλωμα επισκευής (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μανσόν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)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Νο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Μπάλωμα επισκευής (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μανσόν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)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Νο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Μπάλωμα επισκευής (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μανσόν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)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Νο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Μπάλωμα επισκευής (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μανσόν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) </w:t>
            </w:r>
            <w:proofErr w:type="spellStart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Νο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 xml:space="preserve"> 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Τεμάχιο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ΣΥΝΟΛΟ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ΦΠΑ 24%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303F93" w:rsidTr="00303F93">
        <w:trPr>
          <w:trHeight w:val="3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3F93" w:rsidRDefault="00303F93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ΣΥΝΟΛΟ ΜΕ ΦΠΑ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3F93" w:rsidRDefault="00303F93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</w:tbl>
    <w:p w:rsidR="00303F93" w:rsidRDefault="00303F93" w:rsidP="00303F93">
      <w:pPr>
        <w:spacing w:after="0" w:line="240" w:lineRule="auto"/>
        <w:jc w:val="center"/>
        <w:rPr>
          <w:rFonts w:ascii="Calibri" w:hAnsi="Calibri" w:cs="Calibri"/>
          <w:lang w:eastAsia="zh-CN" w:bidi="ar-SA"/>
        </w:rPr>
      </w:pPr>
      <w:r>
        <w:rPr>
          <w:rFonts w:ascii="Calibri" w:hAnsi="Calibri" w:cs="Calibri"/>
          <w:lang w:eastAsia="zh-CN" w:bidi="ar-SA"/>
        </w:rPr>
        <w:t>Θέρμη …/…/2025</w:t>
      </w:r>
    </w:p>
    <w:p w:rsidR="00303F93" w:rsidRDefault="00303F93" w:rsidP="00303F93">
      <w:pPr>
        <w:autoSpaceDE w:val="0"/>
        <w:spacing w:after="0" w:line="360" w:lineRule="exact"/>
        <w:jc w:val="center"/>
        <w:textAlignment w:val="baseline"/>
        <w:rPr>
          <w:rFonts w:ascii="Calibri" w:hAnsi="Calibri" w:cs="Calibri"/>
          <w:lang w:eastAsia="zh-CN" w:bidi="ar-SA"/>
        </w:rPr>
      </w:pPr>
      <w:r>
        <w:rPr>
          <w:rFonts w:ascii="Calibri" w:hAnsi="Calibri" w:cs="Calibri"/>
          <w:lang w:eastAsia="zh-CN" w:bidi="ar-SA"/>
        </w:rPr>
        <w:t>Ο Προσφέρων</w:t>
      </w:r>
    </w:p>
    <w:p w:rsidR="00303F93" w:rsidRDefault="00303F93" w:rsidP="00303F93">
      <w:pPr>
        <w:spacing w:after="12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kern w:val="0"/>
          <w:lang w:eastAsia="zh-CN" w:bidi="ar-SA"/>
        </w:rPr>
        <w:t>Υπογραφή/Σφραγίδα</w:t>
      </w:r>
      <w:bookmarkStart w:id="1" w:name="_GoBack"/>
      <w:bookmarkEnd w:id="1"/>
    </w:p>
    <w:p w:rsidR="00854750" w:rsidRDefault="00854750"/>
    <w:sectPr w:rsidR="00854750" w:rsidSect="00303F93">
      <w:pgSz w:w="11906" w:h="16838"/>
      <w:pgMar w:top="426" w:right="566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F93"/>
    <w:rsid w:val="00303F93"/>
    <w:rsid w:val="0085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3D1FA-EAB7-4E59-9736-0CFA0DBF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93"/>
    <w:pPr>
      <w:tabs>
        <w:tab w:val="left" w:pos="720"/>
      </w:tabs>
      <w:suppressAutoHyphens/>
      <w:spacing w:after="200" w:line="276" w:lineRule="auto"/>
    </w:pPr>
    <w:rPr>
      <w:rFonts w:ascii="Times New Roman" w:eastAsia="Times New Roman" w:hAnsi="Times New Roman" w:cs="Times New Roman"/>
      <w:kern w:val="2"/>
      <w:sz w:val="24"/>
      <w:szCs w:val="24"/>
      <w:lang w:eastAsia="el-GR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03F93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2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654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Ευγενία Σταματοπούλου</dc:creator>
  <cp:keywords/>
  <dc:description/>
  <cp:lastModifiedBy>Ευγενία Σταματοπούλου</cp:lastModifiedBy>
  <cp:revision>1</cp:revision>
  <dcterms:created xsi:type="dcterms:W3CDTF">2025-12-08T11:11:00Z</dcterms:created>
  <dcterms:modified xsi:type="dcterms:W3CDTF">2025-12-08T11:15:00Z</dcterms:modified>
</cp:coreProperties>
</file>