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18F" w:rsidRPr="00400F63" w:rsidRDefault="00CE418F" w:rsidP="00CE418F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16"/>
          <w:szCs w:val="24"/>
          <w:lang w:val="en-US" w:eastAsia="zh-CN"/>
        </w:rPr>
      </w:pP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ΥΠΕΥΘΥΝΗ ΔΗΛΩΣΗ</w:t>
      </w: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:rsidR="00CE418F" w:rsidRPr="00400F63" w:rsidRDefault="00CE418F" w:rsidP="00CE41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παρ. 4 Ν. 1599/1986)</w:t>
      </w:r>
    </w:p>
    <w:p w:rsidR="00CE418F" w:rsidRPr="00400F63" w:rsidRDefault="00CE418F" w:rsidP="00CE418F">
      <w:pPr>
        <w:suppressAutoHyphens/>
        <w:spacing w:after="120" w:line="240" w:lineRule="auto"/>
        <w:rPr>
          <w:rFonts w:ascii="Arial" w:eastAsia="Times New Roman" w:hAnsi="Arial" w:cs="Arial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320"/>
        <w:gridCol w:w="643"/>
        <w:gridCol w:w="92"/>
        <w:gridCol w:w="1589"/>
        <w:gridCol w:w="695"/>
        <w:gridCol w:w="323"/>
        <w:gridCol w:w="352"/>
        <w:gridCol w:w="32"/>
        <w:gridCol w:w="675"/>
        <w:gridCol w:w="732"/>
        <w:gridCol w:w="320"/>
        <w:gridCol w:w="706"/>
        <w:gridCol w:w="533"/>
        <w:gridCol w:w="532"/>
        <w:gridCol w:w="1427"/>
        <w:gridCol w:w="236"/>
      </w:tblGrid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ΠΡΟΣ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zh-CN"/>
              </w:rPr>
              <w:t>(1)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  <w:t>ΔΗΜΟ ΘΕΡΜΗΣ</w:t>
            </w: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Ο – </w:t>
            </w:r>
            <w:r w:rsidRPr="00400F63">
              <w:rPr>
                <w:rFonts w:ascii="Arial" w:eastAsia="Times New Roman" w:hAnsi="Arial" w:cs="Arial"/>
                <w:strike/>
                <w:sz w:val="16"/>
                <w:szCs w:val="24"/>
                <w:lang w:eastAsia="zh-CN"/>
              </w:rPr>
              <w:t>Η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Όνομα:</w:t>
            </w:r>
          </w:p>
        </w:tc>
        <w:tc>
          <w:tcPr>
            <w:tcW w:w="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Πατέρα: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Μητέρας: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Ημερομηνία γέννησης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zh-CN"/>
              </w:rPr>
              <w:t>(2)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Γέννησης: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Αριθμός Δελτίου Ταυτότητας: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Τηλ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Κατοικίας: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Οδός:</w:t>
            </w:r>
          </w:p>
        </w:tc>
        <w:tc>
          <w:tcPr>
            <w:tcW w:w="2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ΤΚ: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. 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Τηλεομοιοτύπου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(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Fax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Δ/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νση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Ηλεκτρ. Ταχυδρομείου</w:t>
            </w:r>
          </w:p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(Ε-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mail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zh-CN"/>
        </w:rPr>
      </w:pPr>
    </w:p>
    <w:tbl>
      <w:tblPr>
        <w:tblW w:w="10425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CE418F" w:rsidRPr="00400F63" w:rsidTr="00AC3009">
        <w:tc>
          <w:tcPr>
            <w:tcW w:w="10425" w:type="dxa"/>
            <w:shd w:val="clear" w:color="auto" w:fill="auto"/>
          </w:tcPr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zh-CN"/>
              </w:rPr>
            </w:pP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Με ατομική μου ευθύνη και γνωρίζοντας τις κυρώσεις </w:t>
            </w:r>
            <w:r w:rsidRPr="002A267C">
              <w:rPr>
                <w:rFonts w:ascii="Times New Roman" w:eastAsia="Arial" w:hAnsi="Times New Roman" w:cs="Times New Roman"/>
                <w:vertAlign w:val="superscript"/>
                <w:lang w:eastAsia="zh-CN"/>
              </w:rPr>
              <w:t>(3)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418F" w:rsidRPr="00400F63" w:rsidTr="00AC3009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CE418F" w:rsidRPr="002A267C" w:rsidRDefault="0012215D" w:rsidP="00AC3009">
            <w:pPr>
              <w:widowControl w:val="0"/>
              <w:suppressAutoHyphens/>
              <w:spacing w:before="60"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zh-CN"/>
              </w:rPr>
              <w:t>α.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>Έλαβα</w:t>
            </w:r>
            <w:proofErr w:type="spellEnd"/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 γνώση των όρων διακήρυξης φανερής πλειοδοτικής </w:t>
            </w:r>
            <w:r w:rsidR="006F1919">
              <w:rPr>
                <w:rFonts w:ascii="Times New Roman" w:eastAsia="Arial" w:hAnsi="Times New Roman" w:cs="Times New Roman"/>
                <w:lang w:eastAsia="zh-CN"/>
              </w:rPr>
              <w:t xml:space="preserve">και προφορικής 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δημοπρασίας (υπ’ </w:t>
            </w:r>
            <w:proofErr w:type="spellStart"/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>αριθμ</w:t>
            </w:r>
            <w:proofErr w:type="spellEnd"/>
            <w:r w:rsidR="00CE418F" w:rsidRPr="000F0DF5">
              <w:rPr>
                <w:rFonts w:ascii="Times New Roman" w:eastAsia="Arial" w:hAnsi="Times New Roman" w:cs="Times New Roman"/>
                <w:lang w:eastAsia="zh-CN"/>
              </w:rPr>
              <w:t xml:space="preserve">. </w:t>
            </w:r>
            <w:r w:rsidR="00940888" w:rsidRPr="000F0DF5">
              <w:rPr>
                <w:rFonts w:ascii="Times New Roman" w:eastAsia="Arial" w:hAnsi="Times New Roman" w:cs="Times New Roman"/>
                <w:lang w:eastAsia="zh-CN"/>
              </w:rPr>
              <w:t>9</w:t>
            </w:r>
            <w:r w:rsidR="000F0DF5" w:rsidRPr="000F0DF5">
              <w:rPr>
                <w:rFonts w:ascii="Times New Roman" w:eastAsia="Arial" w:hAnsi="Times New Roman" w:cs="Times New Roman"/>
                <w:lang w:eastAsia="zh-CN"/>
              </w:rPr>
              <w:t>595</w:t>
            </w:r>
            <w:r w:rsidR="0070786B" w:rsidRPr="000F0DF5">
              <w:rPr>
                <w:rFonts w:ascii="Times New Roman" w:eastAsia="Arial" w:hAnsi="Times New Roman" w:cs="Times New Roman"/>
                <w:lang w:eastAsia="zh-CN"/>
              </w:rPr>
              <w:t>/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2</w:t>
            </w:r>
            <w:r>
              <w:rPr>
                <w:rFonts w:ascii="Times New Roman" w:eastAsia="Arial" w:hAnsi="Times New Roman" w:cs="Times New Roman"/>
                <w:lang w:eastAsia="zh-CN"/>
              </w:rPr>
              <w:t>4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-02-2026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 Διακήρυξη Όρων Δημοπρασίας &amp; </w:t>
            </w:r>
            <w:r w:rsidR="000F0DF5">
              <w:rPr>
                <w:rFonts w:ascii="Times New Roman" w:eastAsia="Arial" w:hAnsi="Times New Roman" w:cs="Times New Roman"/>
                <w:lang w:eastAsia="zh-CN"/>
              </w:rPr>
              <w:t>9596</w:t>
            </w:r>
            <w:bookmarkStart w:id="0" w:name="_GoBack"/>
            <w:bookmarkEnd w:id="0"/>
            <w:r w:rsidR="0070786B">
              <w:rPr>
                <w:rFonts w:ascii="Times New Roman" w:eastAsia="Arial" w:hAnsi="Times New Roman" w:cs="Times New Roman"/>
                <w:lang w:eastAsia="zh-CN"/>
              </w:rPr>
              <w:t>/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2</w:t>
            </w:r>
            <w:r>
              <w:rPr>
                <w:rFonts w:ascii="Times New Roman" w:eastAsia="Arial" w:hAnsi="Times New Roman" w:cs="Times New Roman"/>
                <w:lang w:eastAsia="zh-CN"/>
              </w:rPr>
              <w:t>4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-02-2026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 Περίληψη Διακήρυξης) βάσει των οποίων θα διεξαχθεί η Δημοπρασία για  την </w:t>
            </w:r>
            <w:r w:rsidRPr="0012215D">
              <w:rPr>
                <w:rFonts w:ascii="Times New Roman" w:eastAsia="Arial" w:hAnsi="Times New Roman" w:cs="Times New Roman"/>
                <w:lang w:eastAsia="zh-CN"/>
              </w:rPr>
              <w:t xml:space="preserve">παραχώρηση του δικαιώματος χρήσης του κυλικείου του ΚΑΠΗ </w:t>
            </w:r>
            <w:proofErr w:type="spellStart"/>
            <w:r w:rsidRPr="0012215D">
              <w:rPr>
                <w:rFonts w:ascii="Times New Roman" w:eastAsia="Arial" w:hAnsi="Times New Roman" w:cs="Times New Roman"/>
                <w:lang w:eastAsia="zh-CN"/>
              </w:rPr>
              <w:t>Ταγαράδων</w:t>
            </w:r>
            <w:proofErr w:type="spellEnd"/>
            <w:r w:rsidRPr="0012215D">
              <w:rPr>
                <w:rFonts w:ascii="Times New Roman" w:eastAsia="Arial" w:hAnsi="Times New Roman" w:cs="Times New Roman"/>
                <w:lang w:eastAsia="zh-CN"/>
              </w:rPr>
              <w:t>, διάρκειας πέντε (5) ετών, σύμφωνα με τις διατάξεις του Π.Δ. 270/81</w:t>
            </w:r>
            <w:r>
              <w:rPr>
                <w:rFonts w:ascii="Times New Roman" w:eastAsia="Arial" w:hAnsi="Times New Roman" w:cs="Times New Roman"/>
                <w:lang w:eastAsia="zh-CN"/>
              </w:rPr>
              <w:t xml:space="preserve"> </w:t>
            </w:r>
            <w:r w:rsidR="00CE418F">
              <w:rPr>
                <w:rFonts w:ascii="Times New Roman" w:hAnsi="Times New Roman" w:cs="Times New Roman"/>
              </w:rPr>
              <w:t>κ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αι τους αποδέχομαι ανεπιφύλακτα. </w:t>
            </w:r>
          </w:p>
          <w:p w:rsidR="0012215D" w:rsidRPr="0012215D" w:rsidRDefault="0012215D" w:rsidP="0012215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2215D">
              <w:rPr>
                <w:rFonts w:ascii="Times New Roman" w:eastAsia="SimSun" w:hAnsi="Times New Roman" w:cs="Times New Roman"/>
                <w:lang w:eastAsia="zh-CN"/>
              </w:rPr>
              <w:t>β.έλαβ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proofErr w:type="spellEnd"/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γνώση της πραγματικής κατάστασης του χώρου λειτουργίας του κυλικείου και το βρήκ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κατάλληλο και χωρίς ελαττώματα για το σκοπό που προορίζεται και θα παραλάβ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το μίσθιο στην κατάσταση που βρίσκεται ανεπιφύλακτα.</w:t>
            </w:r>
          </w:p>
          <w:p w:rsidR="0012215D" w:rsidRPr="0012215D" w:rsidRDefault="0012215D" w:rsidP="0012215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γ. δ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>εν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αποκλειστεί από διαγωνισμούς του Δημοσίου.</w:t>
            </w:r>
          </w:p>
          <w:p w:rsidR="0012215D" w:rsidRPr="0012215D" w:rsidRDefault="0012215D" w:rsidP="0012215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12215D">
              <w:rPr>
                <w:rFonts w:ascii="Times New Roman" w:eastAsia="SimSun" w:hAnsi="Times New Roman" w:cs="Times New Roman"/>
                <w:lang w:eastAsia="zh-CN"/>
              </w:rPr>
              <w:t>δ.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δε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>ν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κριθεί έκπτωτος από προηγούμενη σύμβαση με το Δήμο</w:t>
            </w:r>
          </w:p>
          <w:p w:rsidR="0012215D" w:rsidRDefault="0012215D" w:rsidP="0012215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2215D">
              <w:rPr>
                <w:rFonts w:ascii="Times New Roman" w:eastAsia="SimSun" w:hAnsi="Times New Roman" w:cs="Times New Roman"/>
                <w:lang w:eastAsia="zh-CN"/>
              </w:rPr>
              <w:t>ε.έχ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proofErr w:type="spellEnd"/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ελέγξει το προς εκμίσθωση ακίνητο και θα αναλάβ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 όλες τις δαπάνες που τυχόν απαιτηθούν σε σχέση με αυτό.</w:t>
            </w:r>
          </w:p>
          <w:p w:rsidR="00AE6DDD" w:rsidRDefault="0012215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2215D">
              <w:rPr>
                <w:rFonts w:ascii="Times New Roman" w:eastAsia="SimSun" w:hAnsi="Times New Roman" w:cs="Times New Roman"/>
                <w:lang w:eastAsia="zh-CN"/>
              </w:rPr>
              <w:t>στ</w:t>
            </w:r>
            <w:proofErr w:type="spellEnd"/>
            <w:r w:rsidRPr="0012215D">
              <w:rPr>
                <w:rFonts w:ascii="Times New Roman" w:eastAsia="SimSun" w:hAnsi="Times New Roman" w:cs="Times New Roman"/>
                <w:lang w:eastAsia="zh-CN"/>
              </w:rPr>
              <w:t xml:space="preserve">. </w:t>
            </w:r>
            <w:r w:rsidR="00AE6DDD" w:rsidRPr="00AE6DDD">
              <w:rPr>
                <w:rFonts w:ascii="Times New Roman" w:eastAsia="SimSun" w:hAnsi="Times New Roman" w:cs="Times New Roman"/>
                <w:lang w:eastAsia="zh-CN"/>
              </w:rPr>
              <w:t xml:space="preserve"> ορίζ</w:t>
            </w:r>
            <w:r w:rsidR="00AE6DDD"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="00AE6DDD" w:rsidRPr="00AE6DDD">
              <w:rPr>
                <w:rFonts w:ascii="Times New Roman" w:eastAsia="SimSun" w:hAnsi="Times New Roman" w:cs="Times New Roman"/>
                <w:lang w:eastAsia="zh-CN"/>
              </w:rPr>
              <w:t xml:space="preserve"> ως εγγυητή τον/την…</w:t>
            </w:r>
            <w:r w:rsidR="00AE6DDD">
              <w:rPr>
                <w:rFonts w:ascii="Times New Roman" w:eastAsia="SimSun" w:hAnsi="Times New Roman" w:cs="Times New Roman"/>
                <w:lang w:eastAsia="zh-CN"/>
              </w:rPr>
              <w:t>………………</w:t>
            </w:r>
            <w:r>
              <w:rPr>
                <w:rFonts w:ascii="Times New Roman" w:eastAsia="SimSun" w:hAnsi="Times New Roman" w:cs="Times New Roman"/>
                <w:lang w:eastAsia="zh-CN"/>
              </w:rPr>
              <w:t>……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u w:color="2CAC79"/>
                <w:lang w:eastAsia="el-GR"/>
              </w:rPr>
            </w:pP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zh-CN"/>
              </w:rPr>
              <w:t xml:space="preserve">Τα στοιχεία του </w:t>
            </w: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u w:color="2CAC79"/>
                <w:lang w:eastAsia="el-GR"/>
              </w:rPr>
              <w:t>εγγυητή είναι: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b/>
          <w:sz w:val="16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</w:p>
    <w:p w:rsidR="00CE418F" w:rsidRPr="00CE418F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sz w:val="18"/>
          <w:szCs w:val="18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Ημερομηνία</w:t>
      </w:r>
      <w:r w:rsidRPr="00CE418F">
        <w:rPr>
          <w:rFonts w:ascii="Arial" w:eastAsia="Times New Roman" w:hAnsi="Arial" w:cs="Arial"/>
          <w:b/>
          <w:sz w:val="18"/>
          <w:szCs w:val="18"/>
          <w:lang w:eastAsia="zh-CN"/>
        </w:rPr>
        <w:t>:</w:t>
      </w:r>
      <w:r w:rsidRPr="00CE418F">
        <w:rPr>
          <w:rFonts w:ascii="Arial" w:eastAsia="Times New Roman" w:hAnsi="Arial" w:cs="Arial"/>
          <w:sz w:val="18"/>
          <w:szCs w:val="18"/>
          <w:lang w:eastAsia="zh-CN"/>
        </w:rPr>
        <w:t xml:space="preserve">        </w:t>
      </w:r>
      <w:r w:rsidR="0012215D">
        <w:rPr>
          <w:rFonts w:ascii="Arial" w:eastAsia="Times New Roman" w:hAnsi="Arial" w:cs="Arial"/>
          <w:sz w:val="18"/>
          <w:szCs w:val="18"/>
          <w:lang w:eastAsia="zh-CN"/>
        </w:rPr>
        <w:t>10</w:t>
      </w:r>
      <w:r w:rsidR="00AE6DDD">
        <w:rPr>
          <w:rFonts w:ascii="Arial" w:eastAsia="Times New Roman" w:hAnsi="Arial" w:cs="Arial"/>
          <w:sz w:val="18"/>
          <w:szCs w:val="18"/>
          <w:lang w:eastAsia="zh-CN"/>
        </w:rPr>
        <w:t>-03-2026</w:t>
      </w: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Ο – Η Δηλών</w:t>
      </w: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(Υπογραφή)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(2) Αναγράφεται ολογράφως. </w:t>
      </w:r>
    </w:p>
    <w:p w:rsidR="00CE418F" w:rsidRDefault="00CE418F" w:rsidP="00CE418F">
      <w:pPr>
        <w:suppressAutoHyphens/>
        <w:spacing w:after="0" w:line="240" w:lineRule="auto"/>
        <w:ind w:left="-180"/>
        <w:jc w:val="both"/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</w:t>
      </w:r>
      <w:r>
        <w:rPr>
          <w:rFonts w:ascii="Arial" w:eastAsia="Times New Roman" w:hAnsi="Arial" w:cs="Arial"/>
          <w:sz w:val="18"/>
          <w:szCs w:val="24"/>
          <w:lang w:eastAsia="zh-CN"/>
        </w:rPr>
        <w:t>ε</w:t>
      </w: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τών.(4) Σε περίπτωση ανεπάρκειας χώρου η δήλωση συνεχίζεται στην πίσω όψη της και υπογράφεται από τον δηλούντα ή την δηλούσα. </w:t>
      </w:r>
    </w:p>
    <w:p w:rsidR="00B34C17" w:rsidRDefault="00B34C17"/>
    <w:sectPr w:rsidR="00B34C17">
      <w:headerReference w:type="default" r:id="rId7"/>
      <w:pgSz w:w="11906" w:h="16838"/>
      <w:pgMar w:top="1243" w:right="851" w:bottom="1353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47" w:rsidRDefault="0070786B">
      <w:pPr>
        <w:spacing w:after="0" w:line="240" w:lineRule="auto"/>
      </w:pPr>
      <w:r>
        <w:separator/>
      </w:r>
    </w:p>
  </w:endnote>
  <w:endnote w:type="continuationSeparator" w:id="0">
    <w:p w:rsidR="00A85A47" w:rsidRDefault="0070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47" w:rsidRDefault="0070786B">
      <w:pPr>
        <w:spacing w:after="0" w:line="240" w:lineRule="auto"/>
      </w:pPr>
      <w:r>
        <w:separator/>
      </w:r>
    </w:p>
  </w:footnote>
  <w:footnote w:type="continuationSeparator" w:id="0">
    <w:p w:rsidR="00A85A47" w:rsidRDefault="0070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10" w:rsidRDefault="00CE418F">
    <w:pPr>
      <w:pStyle w:val="a3"/>
      <w:jc w:val="center"/>
    </w:pPr>
    <w:r>
      <w:rPr>
        <w:noProof/>
        <w:lang w:eastAsia="el-GR"/>
      </w:rPr>
      <w:drawing>
        <wp:inline distT="0" distB="0" distL="0" distR="0" wp14:anchorId="774B43E6" wp14:editId="1D78B549">
          <wp:extent cx="552450" cy="5143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6" t="-1806" r="-1676" b="-180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4059"/>
    <w:multiLevelType w:val="multilevel"/>
    <w:tmpl w:val="CD303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8F"/>
    <w:rsid w:val="000F0DF5"/>
    <w:rsid w:val="0012215D"/>
    <w:rsid w:val="006F1919"/>
    <w:rsid w:val="0070786B"/>
    <w:rsid w:val="00940888"/>
    <w:rsid w:val="00A85A47"/>
    <w:rsid w:val="00AE6DDD"/>
    <w:rsid w:val="00B34C17"/>
    <w:rsid w:val="00C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AF0"/>
  <w15:chartTrackingRefBased/>
  <w15:docId w15:val="{F174B419-E03E-4DCC-9FF1-2B1E206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1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E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6</cp:revision>
  <dcterms:created xsi:type="dcterms:W3CDTF">2026-02-20T08:03:00Z</dcterms:created>
  <dcterms:modified xsi:type="dcterms:W3CDTF">2026-02-24T11:03:00Z</dcterms:modified>
</cp:coreProperties>
</file>