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4395"/>
      </w:tblGrid>
      <w:tr w:rsidR="00E21627" w:rsidRPr="00E21627" w:rsidTr="00B10315">
        <w:trPr>
          <w:trHeight w:val="1143"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27" w:rsidRPr="00E21627" w:rsidRDefault="00E21627" w:rsidP="00E21627">
            <w:pPr>
              <w:tabs>
                <w:tab w:val="left" w:pos="720"/>
              </w:tabs>
              <w:suppressAutoHyphens/>
              <w:spacing w:after="0" w:line="240" w:lineRule="auto"/>
              <w:ind w:right="97"/>
              <w:rPr>
                <w:rFonts w:ascii="Calibri" w:eastAsia="Times New Roman" w:hAnsi="Calibri" w:cs="Calibri"/>
                <w:spacing w:val="20"/>
                <w:kern w:val="2"/>
                <w:sz w:val="24"/>
                <w:szCs w:val="24"/>
                <w:lang w:eastAsia="el-GR" w:bidi="hi-IN"/>
              </w:rPr>
            </w:pPr>
            <w:r w:rsidRPr="00E21627">
              <w:rPr>
                <w:rFonts w:ascii="Calibri" w:eastAsia="Times New Roman" w:hAnsi="Calibri" w:cs="Calibri"/>
                <w:noProof/>
                <w:spacing w:val="20"/>
                <w:kern w:val="2"/>
                <w:sz w:val="24"/>
                <w:szCs w:val="24"/>
                <w:lang w:eastAsia="el-GR" w:bidi="hi-IN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1627" w:rsidRPr="00E21627" w:rsidRDefault="00E21627" w:rsidP="00E21627">
            <w:pPr>
              <w:tabs>
                <w:tab w:val="left" w:pos="720"/>
              </w:tabs>
              <w:suppressAutoHyphens/>
              <w:spacing w:after="0" w:line="240" w:lineRule="auto"/>
              <w:ind w:right="97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spacing w:val="20"/>
                <w:kern w:val="2"/>
                <w:sz w:val="24"/>
                <w:szCs w:val="24"/>
                <w:lang w:eastAsia="el-GR" w:bidi="hi-IN"/>
              </w:rPr>
              <w:t>ΕΛΛΗΝΙΚΗ ΔΗΜΟΚΡΑΤΙΑ</w:t>
            </w:r>
          </w:p>
          <w:p w:rsidR="00E21627" w:rsidRPr="00E21627" w:rsidRDefault="00E21627" w:rsidP="00E21627">
            <w:pPr>
              <w:tabs>
                <w:tab w:val="left" w:pos="720"/>
              </w:tabs>
              <w:suppressAutoHyphens/>
              <w:spacing w:after="0" w:line="240" w:lineRule="auto"/>
              <w:ind w:right="97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  <w:t>ΝΟΜΟΣ ΘΕΣΣΑΛΟΝΙΚΗΣ</w:t>
            </w:r>
          </w:p>
          <w:p w:rsidR="00E21627" w:rsidRPr="00E21627" w:rsidRDefault="00E21627" w:rsidP="00E21627">
            <w:pPr>
              <w:keepNext/>
              <w:numPr>
                <w:ilvl w:val="1"/>
                <w:numId w:val="0"/>
              </w:numPr>
              <w:tabs>
                <w:tab w:val="num" w:pos="0"/>
                <w:tab w:val="left" w:pos="720"/>
              </w:tabs>
              <w:suppressAutoHyphens/>
              <w:spacing w:after="0" w:line="240" w:lineRule="auto"/>
              <w:ind w:left="576" w:right="97" w:hanging="576"/>
              <w:outlineLvl w:val="1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  <w:t>ΔΗΜΟΣ ΘΕΡΜΗΣ</w:t>
            </w:r>
          </w:p>
          <w:p w:rsidR="00E21627" w:rsidRPr="00E21627" w:rsidRDefault="00E21627" w:rsidP="00E21627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kern w:val="2"/>
                <w:sz w:val="24"/>
                <w:szCs w:val="24"/>
                <w:lang w:eastAsia="el-GR" w:bidi="hi-IN"/>
              </w:rPr>
              <w:t xml:space="preserve">ΔΙΕΥΘΥΝΣΗ ΟΙΚΟΝΟΜΙΚΩΝ ΥΠΗΡΕΣΙΩΝ  </w:t>
            </w:r>
          </w:p>
          <w:p w:rsidR="00E21627" w:rsidRPr="00E21627" w:rsidRDefault="00E21627" w:rsidP="00E21627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"/>
                <w:position w:val="4"/>
                <w:sz w:val="24"/>
                <w:szCs w:val="24"/>
                <w:lang w:eastAsia="el-GR" w:bidi="hi-IN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kern w:val="2"/>
                <w:position w:val="4"/>
                <w:sz w:val="24"/>
                <w:szCs w:val="24"/>
                <w:lang w:eastAsia="el-GR" w:bidi="hi-IN"/>
              </w:rPr>
              <w:t xml:space="preserve">ΤΜΗΜΑ ΠΡΟΜΗΘΕΙΩΝ &amp; </w:t>
            </w:r>
          </w:p>
          <w:p w:rsidR="00E21627" w:rsidRPr="00E21627" w:rsidRDefault="00E21627" w:rsidP="00E21627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kern w:val="2"/>
                <w:position w:val="4"/>
                <w:sz w:val="24"/>
                <w:szCs w:val="24"/>
                <w:lang w:eastAsia="el-GR" w:bidi="hi-IN"/>
              </w:rPr>
              <w:t>ΔΙΑΔΙΚΑΣΙΩΝ ΑΝΑΘΕΣΕΩΝ</w:t>
            </w:r>
            <w:r w:rsidRPr="00E21627"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21627" w:rsidRPr="00E21627" w:rsidRDefault="00E21627" w:rsidP="00E21627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21627"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  <w:lang w:eastAsia="zh-CN" w:bidi="hi-IN"/>
              </w:rPr>
              <w:t>Αριθμός Μελέτης: 34/</w:t>
            </w:r>
            <w:r w:rsidRPr="00E21627">
              <w:rPr>
                <w:rFonts w:ascii="Calibri" w:eastAsia="SimSun" w:hAnsi="Calibri" w:cs="Calibri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2026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627" w:rsidRPr="00E21627" w:rsidRDefault="00E21627" w:rsidP="00E21627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21627" w:rsidRPr="00E21627" w:rsidRDefault="00E21627" w:rsidP="00E21627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21627" w:rsidRPr="00E21627" w:rsidRDefault="00E21627" w:rsidP="00E21627">
            <w:pPr>
              <w:tabs>
                <w:tab w:val="left" w:pos="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21627">
              <w:rPr>
                <w:rFonts w:ascii="Calibri" w:eastAsia="SimSun" w:hAnsi="Calibri" w:cs="Calibri"/>
                <w:b/>
                <w:kern w:val="3"/>
                <w:sz w:val="24"/>
                <w:szCs w:val="24"/>
                <w:lang w:eastAsia="zh-CN" w:bidi="hi-IN"/>
              </w:rPr>
              <w:t xml:space="preserve">Φορέας: </w:t>
            </w:r>
            <w:r w:rsidRPr="00E21627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ΔΗΜΟΣ ΘΕΡΜΗΣ</w:t>
            </w:r>
          </w:p>
          <w:p w:rsidR="00E21627" w:rsidRPr="00E21627" w:rsidRDefault="00E21627" w:rsidP="00E21627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21627">
              <w:rPr>
                <w:rFonts w:ascii="Calibri" w:eastAsia="SimSun" w:hAnsi="Calibri" w:cs="Calibri"/>
                <w:spacing w:val="-3"/>
                <w:kern w:val="3"/>
                <w:sz w:val="24"/>
                <w:szCs w:val="24"/>
                <w:lang w:eastAsia="zh-CN" w:bidi="hi-IN"/>
              </w:rPr>
              <w:t xml:space="preserve">Υπηρεσία: </w:t>
            </w:r>
            <w:r w:rsidRPr="00E21627">
              <w:rPr>
                <w:rFonts w:ascii="Calibri" w:eastAsia="SimSun" w:hAnsi="Calibri" w:cs="Calibri"/>
                <w:b/>
                <w:i/>
                <w:spacing w:val="-3"/>
                <w:kern w:val="3"/>
                <w:sz w:val="24"/>
                <w:szCs w:val="24"/>
                <w:lang w:eastAsia="zh-CN" w:bidi="hi-IN"/>
              </w:rPr>
              <w:t xml:space="preserve">Καθαρισμός/Απολύμανση Τροχήλατων Κάδων Απορριμμάτων, Υπόγειων Κάδων με Λινάτσα, Συστημάτων Υπόγειων Κάδων τύπου </w:t>
            </w:r>
            <w:proofErr w:type="spellStart"/>
            <w:r w:rsidRPr="00E21627">
              <w:rPr>
                <w:rFonts w:ascii="Calibri" w:eastAsia="SimSun" w:hAnsi="Calibri" w:cs="Calibri"/>
                <w:b/>
                <w:i/>
                <w:spacing w:val="-3"/>
                <w:kern w:val="3"/>
                <w:sz w:val="24"/>
                <w:szCs w:val="24"/>
                <w:lang w:val="en-US" w:eastAsia="zh-CN" w:bidi="hi-IN"/>
              </w:rPr>
              <w:t>Sotkon</w:t>
            </w:r>
            <w:proofErr w:type="spellEnd"/>
          </w:p>
          <w:p w:rsidR="00E21627" w:rsidRPr="00E21627" w:rsidRDefault="00E21627" w:rsidP="00E2162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21627">
              <w:rPr>
                <w:rFonts w:ascii="Calibri" w:eastAsia="SimSun" w:hAnsi="Calibri" w:cs="Calibri"/>
                <w:kern w:val="3"/>
                <w:sz w:val="24"/>
                <w:szCs w:val="24"/>
                <w:u w:val="single"/>
                <w:lang w:eastAsia="zh-CN" w:bidi="hi-IN"/>
              </w:rPr>
              <w:t>Προϋπολογισμός:</w:t>
            </w:r>
            <w:r w:rsidRPr="00E21627">
              <w:rPr>
                <w:rFonts w:ascii="Calibri" w:eastAsia="SimSun" w:hAnsi="Calibri" w:cs="Calibri"/>
                <w:b/>
                <w:kern w:val="3"/>
                <w:sz w:val="24"/>
                <w:szCs w:val="24"/>
                <w:u w:val="single"/>
                <w:lang w:eastAsia="zh-CN" w:bidi="hi-IN"/>
              </w:rPr>
              <w:t xml:space="preserve"> 317.812,00</w:t>
            </w:r>
            <w:r w:rsidRPr="00E21627">
              <w:rPr>
                <w:rFonts w:ascii="Calibri" w:eastAsia="Times New Roman" w:hAnsi="Calibri" w:cs="Calibri"/>
                <w:b/>
                <w:kern w:val="3"/>
                <w:sz w:val="24"/>
                <w:szCs w:val="24"/>
                <w:u w:val="single"/>
                <w:lang w:bidi="hi-IN"/>
              </w:rPr>
              <w:t>€</w:t>
            </w:r>
          </w:p>
        </w:tc>
      </w:tr>
    </w:tbl>
    <w:p w:rsidR="00E21627" w:rsidRPr="00E21627" w:rsidRDefault="00E21627" w:rsidP="00E21627">
      <w:pPr>
        <w:tabs>
          <w:tab w:val="left" w:pos="720"/>
        </w:tabs>
        <w:suppressAutoHyphens/>
        <w:spacing w:after="120" w:line="240" w:lineRule="auto"/>
        <w:rPr>
          <w:rFonts w:ascii="Calibri" w:eastAsia="Times New Roman" w:hAnsi="Calibri" w:cs="Calibri"/>
          <w:kern w:val="2"/>
          <w:sz w:val="24"/>
          <w:szCs w:val="24"/>
          <w:lang w:eastAsia="el-GR" w:bidi="hi-IN"/>
        </w:rPr>
      </w:pPr>
    </w:p>
    <w:p w:rsidR="00E21627" w:rsidRPr="00E21627" w:rsidRDefault="00E21627" w:rsidP="00E21627">
      <w:pPr>
        <w:suppressAutoHyphens/>
        <w:autoSpaceDE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caps/>
          <w:spacing w:val="-4"/>
          <w:sz w:val="24"/>
          <w:szCs w:val="24"/>
          <w:lang w:eastAsia="zh-CN"/>
        </w:rPr>
      </w:pPr>
      <w:r w:rsidRPr="00E21627">
        <w:rPr>
          <w:rFonts w:ascii="Calibri" w:eastAsia="Times New Roman" w:hAnsi="Calibri" w:cs="Calibri"/>
          <w:b/>
          <w:caps/>
          <w:spacing w:val="-4"/>
          <w:sz w:val="24"/>
          <w:szCs w:val="24"/>
          <w:lang w:eastAsia="zh-CN"/>
        </w:rPr>
        <w:t>ΕΝΤΥΠΟ ΟΙΚΟΝΟΜΙΚΗΣ ΠΡΟΣΦΟΡΑΣ</w:t>
      </w:r>
    </w:p>
    <w:tbl>
      <w:tblPr>
        <w:tblW w:w="11062" w:type="dxa"/>
        <w:tblInd w:w="-743" w:type="dxa"/>
        <w:tblLook w:val="04A0" w:firstRow="1" w:lastRow="0" w:firstColumn="1" w:lastColumn="0" w:noHBand="0" w:noVBand="1"/>
      </w:tblPr>
      <w:tblGrid>
        <w:gridCol w:w="545"/>
        <w:gridCol w:w="2716"/>
        <w:gridCol w:w="1135"/>
        <w:gridCol w:w="1280"/>
        <w:gridCol w:w="912"/>
        <w:gridCol w:w="806"/>
        <w:gridCol w:w="539"/>
        <w:gridCol w:w="806"/>
        <w:gridCol w:w="1042"/>
        <w:gridCol w:w="1281"/>
      </w:tblGrid>
      <w:tr w:rsidR="00E21627" w:rsidRPr="00E21627" w:rsidTr="00B10315">
        <w:trPr>
          <w:trHeight w:val="9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ΟΜΑΔΑ Α - Καθαρισμός και απολύμανση τροχήλατων κάδων απορριμμάτων στη Δημοτική Ενότητα Θέρμης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Εκτιμώμενη συχνότητα καθαρισμών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Αριθμός κάδων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ΕΤΗ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 ΠΟΣΟΤ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E21627" w:rsidRPr="00E21627" w:rsidTr="00B10315">
        <w:trPr>
          <w:trHeight w:val="9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Καθαρισμός και απολύμανση τροχήλατων κάδων απορριμμάτων στη Δημοτική Ενότητα Θέρμης (Θέρμη-Τριάδι- Ν. Ραιδεστό- Ν. </w:t>
            </w:r>
            <w:proofErr w:type="spellStart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Ρύσιο</w:t>
            </w:r>
            <w:proofErr w:type="spellEnd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-</w:t>
            </w:r>
            <w:proofErr w:type="spellStart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Ταγαράδες</w:t>
            </w:r>
            <w:proofErr w:type="spellEnd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Πλύση ανά κάδο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2.000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2.000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Α ΜΕ ΦΠΑ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9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ΟΜΑΔΑ Β - Καθαρισμός και απολύμανση τροχήλατων κάδων απορριμμάτων Δ.Ε. </w:t>
            </w:r>
            <w:proofErr w:type="spellStart"/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Μίκρας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Εκτιμώμενη συχνότητα καθαρισμών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Αριθμός κάδων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ΕΤΗ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 ΠΟΣΟΤ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E21627" w:rsidRPr="00E21627" w:rsidTr="00B10315">
        <w:trPr>
          <w:trHeight w:val="9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 xml:space="preserve">Καθαρισμός και απολύμανση τροχήλατων κάδων απορριμμάτων στη Δημοτική Ενότητα </w:t>
            </w:r>
            <w:proofErr w:type="spellStart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Μίκρας</w:t>
            </w:r>
            <w:proofErr w:type="spellEnd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Τρίλοφος</w:t>
            </w:r>
            <w:proofErr w:type="spellEnd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-</w:t>
            </w:r>
            <w:proofErr w:type="spellStart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Πλαγιάρι</w:t>
            </w:r>
            <w:proofErr w:type="spellEnd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-Καρδία-</w:t>
            </w:r>
            <w:proofErr w:type="spellStart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Σχολάρι</w:t>
            </w:r>
            <w:proofErr w:type="spellEnd"/>
            <w:r w:rsidRPr="00E2162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Πλύση ανά κάδο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750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4.500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Β ΜΕ ΦΠΑ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9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ΟΜΑΔΑ Γ - Καθαρισμός και απολύμανση τροχήλατων κάδων απορριμμάτων Δ.Ε. Βασιλικών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Εκτιμώμενη συχνότητα καθαρισμών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Αριθμός κάδων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ΕΤΗ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 ΠΟΣΟΤ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E21627" w:rsidRPr="00E21627" w:rsidTr="00B10315">
        <w:trPr>
          <w:trHeight w:val="12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Καθαρισμός και απολύμανση τροχήλατων κάδων απορριμμάτων στη Δημοτική Ενότητα Βασιλικών (Βασιλικά, </w:t>
            </w:r>
            <w:proofErr w:type="spellStart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Λακκιά</w:t>
            </w:r>
            <w:proofErr w:type="spellEnd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, Αγ. Παρασκευή, Αγ. Αντώνιος, </w:t>
            </w:r>
            <w:proofErr w:type="spellStart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Μονοπήγαδο</w:t>
            </w:r>
            <w:proofErr w:type="spellEnd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, Λιβάδι, Περιστερά, Σουρωτή)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Πλύση ανά κάδο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4.800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9.600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Γ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Γ ΜΕ ΦΠΑ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9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Α/Α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ΟΜΑΔΑ Δ - Καθαρισμός και απολύμανση υπογείων κάδων απορριμμάτων με λινάτσα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Εκτιμώμενη συχνότητα καθαρισμών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Αριθμός κάδων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ΕΤΗ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 ΠΟΣΟΤ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E21627" w:rsidRPr="00E21627" w:rsidTr="00B10315">
        <w:trPr>
          <w:trHeight w:val="6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Καθαρισμός και απολύμανση υπογείων κάδων απορριμμάτων με λινάτσα (</w:t>
            </w:r>
            <w:proofErr w:type="spellStart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ημιβυθιζόμενοι</w:t>
            </w:r>
            <w:proofErr w:type="spellEnd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Πλύση ανά κάδο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Δ ΜΕ ΦΠΑ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9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ΟΜΑΔΑ Ε -Καθαρισμός και απολύμανση συστημάτων υπογείων κάδων απορριμμάτων τύπου </w:t>
            </w:r>
            <w:proofErr w:type="spellStart"/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Sotkon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Εκτιμώμενη συχνότητα καθαρισμών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Αριθμός κάδων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ΕΤΗ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 ΠΟΣΟΤ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</w:tr>
      <w:tr w:rsidR="00E21627" w:rsidRPr="00E21627" w:rsidTr="00B10315">
        <w:trPr>
          <w:trHeight w:val="6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Καθαρισμός-απολύμανση συστημάτων υπογείων κάδων απορριμμάτων τύπου </w:t>
            </w:r>
            <w:proofErr w:type="spellStart"/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Sotkon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Πλύση ανά κάδο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B10315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Ε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6C6C38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21627" w:rsidRPr="00E21627" w:rsidTr="006C6C38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21627" w:rsidRPr="00E21627" w:rsidRDefault="00E21627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2162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ΣΥΝΟΛΟ ΟΜΑΔΑ Ε ΜΕ ΦΠΑ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627" w:rsidRPr="00E21627" w:rsidRDefault="00E21627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6C6C38" w:rsidRPr="00E21627" w:rsidTr="006C6C38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C38" w:rsidRPr="00E21627" w:rsidRDefault="006C6C38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ΜΕΛΕΤΗΣ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6C6C38" w:rsidRPr="00E21627" w:rsidTr="006C6C38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C6C38" w:rsidRPr="00E21627" w:rsidRDefault="006C6C38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6C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ΦΠΑ24%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6C6C38" w:rsidRPr="00E21627" w:rsidTr="006C6C38">
        <w:trPr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C38" w:rsidRPr="00E21627" w:rsidRDefault="006C6C38" w:rsidP="00E2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Default="006C6C38" w:rsidP="006C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ΣΥΝΟΛΟ ΜΕΛΕΤΗΣ ΜΕ ΦΠΑ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38" w:rsidRPr="00E21627" w:rsidRDefault="006C6C38" w:rsidP="00E21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E21627" w:rsidRPr="00E21627" w:rsidRDefault="00E21627" w:rsidP="00E21627">
      <w:pPr>
        <w:tabs>
          <w:tab w:val="left" w:pos="720"/>
        </w:tabs>
        <w:suppressAutoHyphens/>
        <w:spacing w:after="120" w:line="240" w:lineRule="auto"/>
        <w:rPr>
          <w:rFonts w:ascii="Calibri" w:eastAsia="Times New Roman" w:hAnsi="Calibri" w:cs="Calibri"/>
          <w:kern w:val="2"/>
          <w:sz w:val="24"/>
          <w:szCs w:val="24"/>
          <w:lang w:eastAsia="el-GR" w:bidi="hi-IN"/>
        </w:rPr>
      </w:pPr>
    </w:p>
    <w:p w:rsidR="004C3274" w:rsidRDefault="004C3274">
      <w:bookmarkStart w:id="0" w:name="_GoBack"/>
      <w:bookmarkEnd w:id="0"/>
    </w:p>
    <w:sectPr w:rsidR="004C3274" w:rsidSect="00E21627">
      <w:pgSz w:w="12240" w:h="15840"/>
      <w:pgMar w:top="851" w:right="1041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ΛΞΜ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27"/>
    <w:rsid w:val="004C3274"/>
    <w:rsid w:val="006C6C38"/>
    <w:rsid w:val="00E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1F9D8"/>
  <w15:chartTrackingRefBased/>
  <w15:docId w15:val="{12481059-55BA-4C99-B49C-12115585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409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2</cp:revision>
  <dcterms:created xsi:type="dcterms:W3CDTF">2026-05-05T09:59:00Z</dcterms:created>
  <dcterms:modified xsi:type="dcterms:W3CDTF">2026-05-05T10:06:00Z</dcterms:modified>
</cp:coreProperties>
</file>